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line="276" w:lineRule="auto"/>
        <w:ind w:left="0" w:right="0" w:firstLine="0"/>
        <w:jc w:val="center"/>
        <w:rPr>
          <w:rStyle w:val="Ninguno"/>
          <w:rFonts w:ascii="Century Gothic" w:cs="Century Gothic" w:hAnsi="Century Gothic" w:eastAsia="Century Gothic"/>
          <w:b w:val="1"/>
          <w:bCs w:val="1"/>
          <w:sz w:val="34"/>
          <w:szCs w:val="34"/>
          <w:u w:color="009036"/>
          <w:rtl w:val="0"/>
        </w:rPr>
      </w:pPr>
      <w:r>
        <w:rPr>
          <w:rStyle w:val="Ninguno"/>
          <w:rFonts w:ascii="Century Gothic" w:hAnsi="Century Gothic"/>
          <w:b w:val="1"/>
          <w:bCs w:val="1"/>
          <w:sz w:val="34"/>
          <w:szCs w:val="34"/>
          <w:u w:color="009036"/>
          <w:rtl w:val="0"/>
          <w:lang w:val="es-ES_tradnl"/>
        </w:rPr>
        <w:t>El Consorcio de Residuos Sector II y su firme apuesta por el reciclado de vidrio: Premio Reto Mapamundi para Hu</w:t>
      </w:r>
      <w:r>
        <w:rPr>
          <w:rStyle w:val="Ninguno"/>
          <w:rFonts w:ascii="Century Gothic" w:hAnsi="Century Gothic" w:hint="default"/>
          <w:b w:val="1"/>
          <w:bCs w:val="1"/>
          <w:sz w:val="34"/>
          <w:szCs w:val="34"/>
          <w:u w:color="009036"/>
          <w:rtl w:val="0"/>
          <w:lang w:val="es-ES_tradnl"/>
        </w:rPr>
        <w:t>é</w:t>
      </w:r>
      <w:r>
        <w:rPr>
          <w:rStyle w:val="Ninguno"/>
          <w:rFonts w:ascii="Century Gothic" w:hAnsi="Century Gothic"/>
          <w:b w:val="1"/>
          <w:bCs w:val="1"/>
          <w:sz w:val="34"/>
          <w:szCs w:val="34"/>
          <w:u w:color="009036"/>
          <w:rtl w:val="0"/>
          <w:lang w:val="es-ES_tradnl"/>
        </w:rPr>
        <w:t>rcal de Almer</w:t>
      </w:r>
      <w:r>
        <w:rPr>
          <w:rStyle w:val="Ninguno"/>
          <w:rFonts w:ascii="Century Gothic" w:hAnsi="Century Gothic" w:hint="default"/>
          <w:b w:val="1"/>
          <w:bCs w:val="1"/>
          <w:sz w:val="34"/>
          <w:szCs w:val="34"/>
          <w:u w:color="009036"/>
          <w:rtl w:val="0"/>
          <w:lang w:val="es-ES_tradnl"/>
        </w:rPr>
        <w:t>í</w:t>
      </w:r>
      <w:r>
        <w:rPr>
          <w:rStyle w:val="Ninguno"/>
          <w:rFonts w:ascii="Century Gothic" w:hAnsi="Century Gothic"/>
          <w:b w:val="1"/>
          <w:bCs w:val="1"/>
          <w:sz w:val="34"/>
          <w:szCs w:val="34"/>
          <w:u w:color="009036"/>
          <w:rtl w:val="0"/>
          <w:lang w:val="es-ES_tradnl"/>
        </w:rPr>
        <w:t xml:space="preserve">a, y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line="276" w:lineRule="auto"/>
        <w:ind w:left="0" w:right="0" w:firstLine="0"/>
        <w:jc w:val="center"/>
        <w:rPr>
          <w:rStyle w:val="Ninguno"/>
          <w:rFonts w:ascii="Century Gothic" w:cs="Century Gothic" w:hAnsi="Century Gothic" w:eastAsia="Century Gothic"/>
          <w:b w:val="1"/>
          <w:bCs w:val="1"/>
          <w:sz w:val="34"/>
          <w:szCs w:val="34"/>
          <w:u w:color="009036"/>
          <w:rtl w:val="0"/>
        </w:rPr>
      </w:pPr>
      <w:r>
        <w:rPr>
          <w:rStyle w:val="Ninguno"/>
          <w:rFonts w:ascii="Century Gothic" w:hAnsi="Century Gothic"/>
          <w:b w:val="1"/>
          <w:bCs w:val="1"/>
          <w:sz w:val="34"/>
          <w:szCs w:val="34"/>
          <w:u w:color="009036"/>
          <w:rtl w:val="0"/>
          <w:lang w:val="es-ES_tradnl"/>
        </w:rPr>
        <w:t xml:space="preserve">Carboneras protagonista en el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line="276" w:lineRule="auto"/>
        <w:ind w:left="0" w:right="0" w:firstLine="0"/>
        <w:jc w:val="center"/>
        <w:rPr>
          <w:rStyle w:val="Ninguno"/>
          <w:rFonts w:ascii="Century Gothic" w:cs="Century Gothic" w:hAnsi="Century Gothic" w:eastAsia="Century Gothic"/>
          <w:b w:val="1"/>
          <w:bCs w:val="1"/>
          <w:sz w:val="34"/>
          <w:szCs w:val="34"/>
          <w:u w:color="009036"/>
          <w:rtl w:val="0"/>
        </w:rPr>
      </w:pPr>
      <w:r>
        <w:rPr>
          <w:rStyle w:val="Ninguno"/>
          <w:rFonts w:ascii="Century Gothic" w:hAnsi="Century Gothic"/>
          <w:b w:val="1"/>
          <w:bCs w:val="1"/>
          <w:sz w:val="34"/>
          <w:szCs w:val="34"/>
          <w:u w:color="009036"/>
          <w:rtl w:val="0"/>
          <w:lang w:val="es-ES_tradnl"/>
        </w:rPr>
        <w:t>Plan Ecovidrio este verano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line="276" w:lineRule="auto"/>
        <w:ind w:left="0" w:right="0" w:firstLine="0"/>
        <w:jc w:val="center"/>
        <w:rPr>
          <w:rStyle w:val="Ninguno"/>
          <w:rFonts w:ascii="Century Gothic" w:cs="Century Gothic" w:hAnsi="Century Gothic" w:eastAsia="Century Gothic"/>
          <w:b w:val="1"/>
          <w:bCs w:val="1"/>
          <w:sz w:val="28"/>
          <w:szCs w:val="28"/>
          <w:u w:color="009036"/>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line="276" w:lineRule="auto"/>
        <w:ind w:left="0" w:right="0" w:firstLine="0"/>
        <w:jc w:val="left"/>
        <w:rPr>
          <w:rStyle w:val="Ninguno"/>
          <w:rFonts w:ascii="Century Gothic" w:cs="Century Gothic" w:hAnsi="Century Gothic" w:eastAsia="Century Gothic"/>
          <w:b w:val="1"/>
          <w:bCs w:val="1"/>
          <w:sz w:val="28"/>
          <w:szCs w:val="28"/>
          <w:u w:color="009036"/>
          <w:rtl w:val="0"/>
        </w:rPr>
      </w:pPr>
    </w:p>
    <w:p>
      <w:pPr>
        <w:pStyle w:val="Cuerpo"/>
        <w:numPr>
          <w:ilvl w:val="0"/>
          <w:numId w:val="2"/>
        </w:numPr>
        <w:spacing w:before="0"/>
        <w:jc w:val="both"/>
        <w:rPr>
          <w:rFonts w:ascii="Century Gothic" w:hAnsi="Century Gothic"/>
          <w:sz w:val="28"/>
          <w:szCs w:val="28"/>
          <w:u w:color="000000"/>
          <w:lang w:val="es-ES_tradnl"/>
        </w:rPr>
      </w:pPr>
      <w:r>
        <w:rPr>
          <w:rStyle w:val="Ninguno"/>
          <w:rFonts w:ascii="Century Gothic" w:hAnsi="Century Gothic"/>
          <w:b w:val="1"/>
          <w:bCs w:val="1"/>
          <w:sz w:val="28"/>
          <w:szCs w:val="28"/>
          <w:u w:color="009036"/>
          <w:rtl w:val="0"/>
          <w:lang w:val="es-ES_tradnl"/>
        </w:rPr>
        <w:t xml:space="preserve">El </w:t>
      </w:r>
      <w:r>
        <w:rPr>
          <w:rStyle w:val="Ninguno"/>
          <w:rFonts w:ascii="Century Gothic" w:hAnsi="Century Gothic"/>
          <w:b w:val="1"/>
          <w:bCs w:val="1"/>
          <w:sz w:val="28"/>
          <w:szCs w:val="28"/>
          <w:u w:color="009036"/>
          <w:rtl w:val="0"/>
          <w:lang w:val="pt-PT"/>
        </w:rPr>
        <w:t>Consorcio de Residuos II de Almer</w:t>
      </w:r>
      <w:r>
        <w:rPr>
          <w:rStyle w:val="Ninguno"/>
          <w:rFonts w:ascii="Century Gothic" w:hAnsi="Century Gothic" w:hint="default"/>
          <w:b w:val="1"/>
          <w:bCs w:val="1"/>
          <w:sz w:val="28"/>
          <w:szCs w:val="28"/>
          <w:u w:color="009036"/>
          <w:rtl w:val="0"/>
          <w:lang w:val="es-ES_tradnl"/>
        </w:rPr>
        <w:t>í</w:t>
      </w:r>
      <w:r>
        <w:rPr>
          <w:rStyle w:val="Ninguno"/>
          <w:rFonts w:ascii="Century Gothic" w:hAnsi="Century Gothic"/>
          <w:b w:val="1"/>
          <w:bCs w:val="1"/>
          <w:sz w:val="28"/>
          <w:szCs w:val="28"/>
          <w:u w:color="009036"/>
          <w:rtl w:val="0"/>
        </w:rPr>
        <w:t>a</w:t>
      </w:r>
      <w:r>
        <w:rPr>
          <w:rStyle w:val="Ninguno"/>
          <w:rFonts w:ascii="Century Gothic" w:hAnsi="Century Gothic"/>
          <w:b w:val="1"/>
          <w:bCs w:val="1"/>
          <w:sz w:val="28"/>
          <w:szCs w:val="28"/>
          <w:u w:color="009036"/>
          <w:rtl w:val="0"/>
          <w:lang w:val="es-ES_tradnl"/>
        </w:rPr>
        <w:t>,</w:t>
      </w:r>
      <w:r>
        <w:rPr>
          <w:rStyle w:val="Ninguno"/>
          <w:rFonts w:ascii="Century Gothic" w:hAnsi="Century Gothic"/>
          <w:b w:val="1"/>
          <w:bCs w:val="1"/>
          <w:sz w:val="28"/>
          <w:szCs w:val="28"/>
          <w:u w:color="009036"/>
          <w:rtl w:val="0"/>
          <w:lang w:val="it-IT"/>
        </w:rPr>
        <w:t xml:space="preserve"> Ecovidrio</w:t>
      </w:r>
      <w:r>
        <w:rPr>
          <w:rStyle w:val="Ninguno"/>
          <w:rFonts w:ascii="Century Gothic" w:hAnsi="Century Gothic"/>
          <w:b w:val="1"/>
          <w:bCs w:val="1"/>
          <w:sz w:val="28"/>
          <w:szCs w:val="28"/>
          <w:u w:color="009036"/>
          <w:rtl w:val="0"/>
          <w:lang w:val="es-ES_tradnl"/>
        </w:rPr>
        <w:t>,</w:t>
      </w:r>
      <w:r>
        <w:rPr>
          <w:rFonts w:ascii="Century Gothic" w:hAnsi="Century Gothic"/>
          <w:sz w:val="28"/>
          <w:szCs w:val="28"/>
          <w:u w:color="000000"/>
          <w:rtl w:val="0"/>
        </w:rPr>
        <w:t xml:space="preserve"> </w:t>
      </w:r>
      <w:r>
        <w:rPr>
          <w:rStyle w:val="Ninguno"/>
          <w:rFonts w:ascii="Century Gothic" w:hAnsi="Century Gothic"/>
          <w:b w:val="1"/>
          <w:bCs w:val="1"/>
          <w:sz w:val="28"/>
          <w:szCs w:val="28"/>
          <w:u w:color="009036"/>
          <w:rtl w:val="0"/>
          <w:lang w:val="es-ES_tradnl"/>
        </w:rPr>
        <w:t>Junta de Andaluc</w:t>
      </w:r>
      <w:r>
        <w:rPr>
          <w:rStyle w:val="Ninguno"/>
          <w:rFonts w:ascii="Century Gothic" w:hAnsi="Century Gothic" w:hint="default"/>
          <w:b w:val="1"/>
          <w:bCs w:val="1"/>
          <w:sz w:val="28"/>
          <w:szCs w:val="28"/>
          <w:u w:color="009036"/>
          <w:rtl w:val="0"/>
          <w:lang w:val="es-ES_tradnl"/>
        </w:rPr>
        <w:t>í</w:t>
      </w:r>
      <w:r>
        <w:rPr>
          <w:rStyle w:val="Ninguno"/>
          <w:rFonts w:ascii="Century Gothic" w:hAnsi="Century Gothic"/>
          <w:b w:val="1"/>
          <w:bCs w:val="1"/>
          <w:sz w:val="28"/>
          <w:szCs w:val="28"/>
          <w:u w:color="009036"/>
          <w:rtl w:val="0"/>
        </w:rPr>
        <w:t>a</w:t>
      </w:r>
      <w:r>
        <w:rPr>
          <w:rStyle w:val="Ninguno"/>
          <w:rFonts w:ascii="Century Gothic" w:hAnsi="Century Gothic"/>
          <w:b w:val="1"/>
          <w:bCs w:val="1"/>
          <w:sz w:val="28"/>
          <w:szCs w:val="28"/>
          <w:u w:color="009036"/>
          <w:rtl w:val="0"/>
          <w:lang w:val="es-ES_tradnl"/>
        </w:rPr>
        <w:t xml:space="preserve"> y</w:t>
      </w:r>
      <w:r>
        <w:rPr>
          <w:rStyle w:val="Ninguno"/>
          <w:rFonts w:ascii="Century Gothic" w:hAnsi="Century Gothic"/>
          <w:b w:val="1"/>
          <w:bCs w:val="1"/>
          <w:sz w:val="28"/>
          <w:szCs w:val="28"/>
          <w:u w:color="009036"/>
          <w:rtl w:val="0"/>
          <w:lang w:val="en-US"/>
        </w:rPr>
        <w:t xml:space="preserve"> FAMP</w:t>
      </w:r>
      <w:r>
        <w:rPr>
          <w:rStyle w:val="Ninguno"/>
          <w:rFonts w:ascii="Century Gothic" w:hAnsi="Century Gothic"/>
          <w:b w:val="1"/>
          <w:bCs w:val="1"/>
          <w:sz w:val="28"/>
          <w:szCs w:val="28"/>
          <w:u w:color="009036"/>
          <w:rtl w:val="0"/>
          <w:lang w:val="es-ES_tradnl"/>
        </w:rPr>
        <w:t xml:space="preserve"> han premiado con 10 nuevos </w:t>
      </w:r>
      <w:r>
        <w:rPr>
          <w:rStyle w:val="Ninguno"/>
          <w:rFonts w:ascii="Century Gothic" w:hAnsi="Century Gothic"/>
          <w:sz w:val="28"/>
          <w:szCs w:val="28"/>
          <w:u w:color="009036"/>
          <w:rtl w:val="0"/>
          <w:lang w:val="es-ES_tradnl"/>
        </w:rPr>
        <w:t>contenedores</w:t>
      </w:r>
      <w:r>
        <w:rPr>
          <w:rStyle w:val="Ninguno"/>
          <w:rFonts w:ascii="Century Gothic" w:hAnsi="Century Gothic"/>
          <w:b w:val="1"/>
          <w:bCs w:val="1"/>
          <w:sz w:val="28"/>
          <w:szCs w:val="28"/>
          <w:u w:color="009036"/>
          <w:rtl w:val="0"/>
          <w:lang w:val="es-ES_tradnl"/>
        </w:rPr>
        <w:t xml:space="preserve"> </w:t>
      </w:r>
      <w:r>
        <w:rPr>
          <w:rStyle w:val="Ninguno"/>
          <w:rFonts w:ascii="Century Gothic" w:hAnsi="Century Gothic"/>
          <w:sz w:val="28"/>
          <w:szCs w:val="28"/>
          <w:u w:color="009036"/>
          <w:rtl w:val="0"/>
          <w:lang w:val="es-ES_tradnl"/>
        </w:rPr>
        <w:t>personalizados</w:t>
      </w:r>
      <w:r>
        <w:rPr>
          <w:rStyle w:val="Ninguno"/>
          <w:rFonts w:ascii="Century Gothic" w:hAnsi="Century Gothic"/>
          <w:b w:val="1"/>
          <w:bCs w:val="1"/>
          <w:sz w:val="28"/>
          <w:szCs w:val="28"/>
          <w:u w:color="009036"/>
          <w:rtl w:val="0"/>
          <w:lang w:val="es-ES_tradnl"/>
        </w:rPr>
        <w:t xml:space="preserve"> </w:t>
      </w:r>
      <w:r>
        <w:rPr>
          <w:rStyle w:val="Ninguno"/>
          <w:rFonts w:ascii="Century Gothic" w:hAnsi="Century Gothic"/>
          <w:sz w:val="28"/>
          <w:szCs w:val="28"/>
          <w:u w:color="009036"/>
          <w:rtl w:val="0"/>
          <w:lang w:val="es-ES_tradnl"/>
        </w:rPr>
        <w:t>a Hu</w:t>
      </w:r>
      <w:r>
        <w:rPr>
          <w:rStyle w:val="Ninguno"/>
          <w:rFonts w:ascii="Century Gothic" w:hAnsi="Century Gothic" w:hint="default"/>
          <w:sz w:val="28"/>
          <w:szCs w:val="28"/>
          <w:u w:color="009036"/>
          <w:rtl w:val="0"/>
          <w:lang w:val="es-ES_tradnl"/>
        </w:rPr>
        <w:t>é</w:t>
      </w:r>
      <w:r>
        <w:rPr>
          <w:rStyle w:val="Ninguno"/>
          <w:rFonts w:ascii="Century Gothic" w:hAnsi="Century Gothic"/>
          <w:sz w:val="28"/>
          <w:szCs w:val="28"/>
          <w:u w:color="009036"/>
          <w:rtl w:val="0"/>
          <w:lang w:val="es-ES_tradnl"/>
        </w:rPr>
        <w:t>rcal de Almer</w:t>
      </w:r>
      <w:r>
        <w:rPr>
          <w:rStyle w:val="Ninguno"/>
          <w:rFonts w:ascii="Century Gothic" w:hAnsi="Century Gothic" w:hint="default"/>
          <w:sz w:val="28"/>
          <w:szCs w:val="28"/>
          <w:u w:color="009036"/>
          <w:rtl w:val="0"/>
          <w:lang w:val="es-ES_tradnl"/>
        </w:rPr>
        <w:t>í</w:t>
      </w:r>
      <w:r>
        <w:rPr>
          <w:rStyle w:val="Ninguno"/>
          <w:rFonts w:ascii="Century Gothic" w:hAnsi="Century Gothic"/>
          <w:sz w:val="28"/>
          <w:szCs w:val="28"/>
          <w:u w:color="009036"/>
          <w:rtl w:val="0"/>
          <w:lang w:val="es-ES_tradnl"/>
        </w:rPr>
        <w:t>a</w:t>
      </w:r>
      <w:r>
        <w:rPr>
          <w:rStyle w:val="Ninguno"/>
          <w:rFonts w:ascii="Century Gothic" w:hAnsi="Century Gothic"/>
          <w:b w:val="1"/>
          <w:bCs w:val="1"/>
          <w:sz w:val="28"/>
          <w:szCs w:val="28"/>
          <w:u w:color="009036"/>
          <w:rtl w:val="0"/>
          <w:lang w:val="es-ES_tradnl"/>
        </w:rPr>
        <w:t xml:space="preserve"> </w:t>
      </w:r>
      <w:r>
        <w:rPr>
          <w:rFonts w:ascii="Century Gothic" w:hAnsi="Century Gothic"/>
          <w:sz w:val="28"/>
          <w:szCs w:val="28"/>
          <w:u w:color="000000"/>
          <w:rtl w:val="0"/>
          <w:lang w:val="es-ES_tradnl"/>
        </w:rPr>
        <w:t>por incrementar</w:t>
      </w:r>
      <w:r>
        <w:rPr>
          <w:rFonts w:ascii="Century Gothic" w:hAnsi="Century Gothic"/>
          <w:sz w:val="28"/>
          <w:szCs w:val="28"/>
          <w:u w:color="000000"/>
          <w:rtl w:val="0"/>
          <w:lang w:val="es-ES_tradnl"/>
        </w:rPr>
        <w:t xml:space="preserve"> un 42% la recogida selectiva de envases de vidrio respecto al mismo periodo del a</w:t>
      </w:r>
      <w:r>
        <w:rPr>
          <w:rStyle w:val="Ninguno"/>
          <w:rFonts w:ascii="Century Gothic" w:hAnsi="Century Gothic" w:hint="default"/>
          <w:sz w:val="28"/>
          <w:szCs w:val="28"/>
          <w:u w:color="000000"/>
          <w:rtl w:val="0"/>
          <w:lang w:val="es-ES_tradnl"/>
        </w:rPr>
        <w:t>ñ</w:t>
      </w:r>
      <w:r>
        <w:rPr>
          <w:rFonts w:ascii="Century Gothic" w:hAnsi="Century Gothic"/>
          <w:sz w:val="28"/>
          <w:szCs w:val="28"/>
          <w:u w:color="000000"/>
          <w:rtl w:val="0"/>
          <w:lang w:val="pt-PT"/>
        </w:rPr>
        <w:t>o anterior</w:t>
      </w:r>
      <w:r>
        <w:rPr>
          <w:rFonts w:ascii="Century Gothic" w:hAnsi="Century Gothic"/>
          <w:sz w:val="28"/>
          <w:szCs w:val="28"/>
          <w:u w:color="000000"/>
          <w:rtl w:val="0"/>
          <w:lang w:val="es-ES_tradnl"/>
        </w:rPr>
        <w:t>, los meses de diciembre y enero.</w:t>
      </w:r>
    </w:p>
    <w:p>
      <w:pPr>
        <w:pStyle w:val="Cuerpo"/>
        <w:numPr>
          <w:ilvl w:val="0"/>
          <w:numId w:val="2"/>
        </w:numPr>
        <w:spacing w:before="0"/>
        <w:jc w:val="both"/>
        <w:rPr>
          <w:rFonts w:ascii="Century Gothic" w:hAnsi="Century Gothic"/>
          <w:sz w:val="28"/>
          <w:szCs w:val="28"/>
          <w:u w:color="000000"/>
          <w:lang w:val="es-ES_tradnl"/>
        </w:rPr>
      </w:pPr>
      <w:r>
        <w:rPr>
          <w:rFonts w:ascii="Century Gothic" w:hAnsi="Century Gothic"/>
          <w:sz w:val="28"/>
          <w:szCs w:val="28"/>
          <w:u w:color="000000"/>
          <w:rtl w:val="0"/>
          <w:lang w:val="es-ES_tradnl"/>
        </w:rPr>
        <w:t>Carboneras ha participado con 25 bares, restaurantes y chiringuitos en el Plan Ecovidrio para incrementar la tasa de reciclaje de vidrio durante el verano.</w:t>
      </w:r>
    </w:p>
    <w:p>
      <w:pPr>
        <w:pStyle w:val="Cue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jc w:val="both"/>
        <w:rPr>
          <w:rFonts w:ascii="Century Gothic" w:cs="Century Gothic" w:hAnsi="Century Gothic" w:eastAsia="Century Gothic"/>
          <w:sz w:val="28"/>
          <w:szCs w:val="28"/>
          <w:u w:color="00000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sz w:val="20"/>
          <w:szCs w:val="20"/>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sz w:val="17"/>
          <w:szCs w:val="17"/>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r>
        <w:rPr>
          <w:rStyle w:val="Ninguno"/>
          <w:rFonts w:ascii="Century Gothic" w:hAnsi="Century Gothic"/>
          <w:b w:val="1"/>
          <w:bCs w:val="1"/>
          <w:u w:color="000000"/>
          <w:rtl w:val="0"/>
          <w:lang w:val="es-ES_tradnl"/>
        </w:rPr>
        <w:t>Benahadux, 3 de septiembre de 2020</w:t>
      </w:r>
      <w:r>
        <w:rPr>
          <w:rStyle w:val="Ninguno"/>
          <w:rFonts w:ascii="Century Gothic" w:hAnsi="Century Gothic"/>
          <w:b w:val="1"/>
          <w:bCs w:val="1"/>
          <w:u w:color="000000"/>
          <w:rtl w:val="0"/>
        </w:rPr>
        <w:t>.</w:t>
      </w:r>
      <w:r>
        <w:rPr>
          <w:rStyle w:val="Ninguno"/>
          <w:rFonts w:ascii="Century Gothic" w:hAnsi="Century Gothic"/>
          <w:u w:color="000000"/>
          <w:rtl w:val="0"/>
        </w:rPr>
        <w:t xml:space="preserve"> Hu</w:t>
      </w:r>
      <w:r>
        <w:rPr>
          <w:rStyle w:val="Ninguno"/>
          <w:rFonts w:ascii="Century Gothic" w:hAnsi="Century Gothic" w:hint="default"/>
          <w:u w:color="000000"/>
          <w:rtl w:val="0"/>
          <w:lang w:val="es-ES_tradnl"/>
        </w:rPr>
        <w:t>é</w:t>
      </w:r>
      <w:r>
        <w:rPr>
          <w:rStyle w:val="Ninguno"/>
          <w:rFonts w:ascii="Century Gothic" w:hAnsi="Century Gothic"/>
          <w:u w:color="000000"/>
          <w:rtl w:val="0"/>
          <w:lang w:val="pt-PT"/>
        </w:rPr>
        <w:t>rcal de Almer</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a estrena 10 contenedores para el reciclaje de envases de vidrio con un dise</w:t>
      </w:r>
      <w:r>
        <w:rPr>
          <w:rStyle w:val="Ninguno"/>
          <w:rFonts w:ascii="Century Gothic" w:hAnsi="Century Gothic" w:hint="default"/>
          <w:u w:color="000000"/>
          <w:rtl w:val="0"/>
          <w:lang w:val="es-ES_tradnl"/>
        </w:rPr>
        <w:t>ñ</w:t>
      </w:r>
      <w:r>
        <w:rPr>
          <w:rStyle w:val="Ninguno"/>
          <w:rFonts w:ascii="Century Gothic" w:hAnsi="Century Gothic"/>
          <w:u w:color="000000"/>
          <w:rtl w:val="0"/>
          <w:lang w:val="es-ES_tradnl"/>
        </w:rPr>
        <w:t xml:space="preserve">o exclusivo de la localidad tras alzarse como una de las localidades ganadoras del </w:t>
      </w:r>
      <w:r>
        <w:rPr>
          <w:rStyle w:val="Ninguno"/>
          <w:rFonts w:ascii="Century Gothic" w:hAnsi="Century Gothic" w:hint="default"/>
          <w:u w:color="000000"/>
          <w:rtl w:val="0"/>
          <w:lang w:val="es-ES_tradnl"/>
        </w:rPr>
        <w:t>‘</w:t>
      </w:r>
      <w:r>
        <w:rPr>
          <w:rStyle w:val="Ninguno"/>
          <w:rFonts w:ascii="Century Gothic" w:hAnsi="Century Gothic"/>
          <w:u w:color="000000"/>
          <w:rtl w:val="0"/>
          <w:lang w:val="pt-PT"/>
        </w:rPr>
        <w:t>Reto Mapamundi</w:t>
      </w:r>
      <w:r>
        <w:rPr>
          <w:rStyle w:val="Ninguno"/>
          <w:rFonts w:ascii="Century Gothic" w:hAnsi="Century Gothic" w:hint="default"/>
          <w:u w:color="000000"/>
          <w:rtl w:val="0"/>
          <w:lang w:val="es-ES_tradnl"/>
        </w:rPr>
        <w:t>’</w:t>
      </w:r>
      <w:r>
        <w:rPr>
          <w:rStyle w:val="Ninguno"/>
          <w:rFonts w:ascii="Century Gothic" w:hAnsi="Century Gothic"/>
          <w:u w:color="000000"/>
          <w:rtl w:val="0"/>
          <w:lang w:val="es-ES_tradnl"/>
        </w:rPr>
        <w:t>, gracias a que super</w:t>
      </w:r>
      <w:r>
        <w:rPr>
          <w:rStyle w:val="Ninguno"/>
          <w:rFonts w:ascii="Century Gothic" w:hAnsi="Century Gothic" w:hint="default"/>
          <w:u w:color="000000"/>
          <w:rtl w:val="0"/>
          <w:lang w:val="es-ES_tradnl"/>
        </w:rPr>
        <w:t>ó</w:t>
      </w:r>
      <w:r>
        <w:rPr>
          <w:rStyle w:val="Ninguno"/>
          <w:rFonts w:ascii="Century Gothic" w:hAnsi="Century Gothic"/>
          <w:u w:color="000000"/>
          <w:rtl w:val="0"/>
          <w:lang w:val="nl-NL"/>
        </w:rPr>
        <w:t xml:space="preserve"> en m</w:t>
      </w:r>
      <w:r>
        <w:rPr>
          <w:rStyle w:val="Ninguno"/>
          <w:rFonts w:ascii="Century Gothic" w:hAnsi="Century Gothic" w:hint="default"/>
          <w:u w:color="000000"/>
          <w:rtl w:val="0"/>
          <w:lang w:val="es-ES_tradnl"/>
        </w:rPr>
        <w:t>á</w:t>
      </w:r>
      <w:r>
        <w:rPr>
          <w:rStyle w:val="Ninguno"/>
          <w:rFonts w:ascii="Century Gothic" w:hAnsi="Century Gothic"/>
          <w:u w:color="000000"/>
          <w:rtl w:val="0"/>
          <w:lang w:val="es-ES_tradnl"/>
        </w:rPr>
        <w:t>s de un 10% sus datos de recogida selectiva de envases de vidrio. En concreto, durante los meses de diciembre y enero reciclaron 32 toneladas de envases de vidrio, un 42% m</w:t>
      </w:r>
      <w:r>
        <w:rPr>
          <w:rStyle w:val="Ninguno"/>
          <w:rFonts w:ascii="Century Gothic" w:hAnsi="Century Gothic" w:hint="default"/>
          <w:u w:color="000000"/>
          <w:rtl w:val="0"/>
          <w:lang w:val="es-ES_tradnl"/>
        </w:rPr>
        <w:t>á</w:t>
      </w:r>
      <w:r>
        <w:rPr>
          <w:rStyle w:val="Ninguno"/>
          <w:rFonts w:ascii="Century Gothic" w:hAnsi="Century Gothic"/>
          <w:u w:color="000000"/>
          <w:rtl w:val="0"/>
          <w:lang w:val="es-ES_tradnl"/>
        </w:rPr>
        <w:t>s respecto al mismo per</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odo del a</w:t>
      </w:r>
      <w:r>
        <w:rPr>
          <w:rStyle w:val="Ninguno"/>
          <w:rFonts w:ascii="Century Gothic" w:hAnsi="Century Gothic" w:hint="default"/>
          <w:u w:color="000000"/>
          <w:rtl w:val="0"/>
          <w:lang w:val="es-ES_tradnl"/>
        </w:rPr>
        <w:t>ñ</w:t>
      </w:r>
      <w:r>
        <w:rPr>
          <w:rStyle w:val="Ninguno"/>
          <w:rFonts w:ascii="Century Gothic" w:hAnsi="Century Gothic"/>
          <w:u w:color="000000"/>
          <w:rtl w:val="0"/>
          <w:lang w:val="pt-PT"/>
        </w:rPr>
        <w:t>o anterior.</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Fonts w:ascii="Century Gothic" w:cs="Century Gothic" w:hAnsi="Century Gothic" w:eastAsia="Century Gothic"/>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r>
        <w:rPr>
          <w:rStyle w:val="Ninguno"/>
          <w:rFonts w:ascii="Century Gothic" w:hAnsi="Century Gothic"/>
          <w:u w:color="000000"/>
          <w:rtl w:val="0"/>
          <w:lang w:val="it-IT"/>
        </w:rPr>
        <w:t>La campa</w:t>
      </w:r>
      <w:r>
        <w:rPr>
          <w:rStyle w:val="Ninguno"/>
          <w:rFonts w:ascii="Century Gothic" w:hAnsi="Century Gothic" w:hint="default"/>
          <w:u w:color="000000"/>
          <w:rtl w:val="0"/>
          <w:lang w:val="es-ES_tradnl"/>
        </w:rPr>
        <w:t>ñ</w:t>
      </w:r>
      <w:r>
        <w:rPr>
          <w:rStyle w:val="Ninguno"/>
          <w:rFonts w:ascii="Century Gothic" w:hAnsi="Century Gothic"/>
          <w:u w:color="000000"/>
          <w:rtl w:val="0"/>
          <w:lang w:val="es-ES_tradnl"/>
        </w:rPr>
        <w:t>a, puesta en marcha por la Junta de Andaluc</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a, la Federaci</w:t>
      </w:r>
      <w:r>
        <w:rPr>
          <w:rStyle w:val="Ninguno"/>
          <w:rFonts w:ascii="Century Gothic" w:hAnsi="Century Gothic" w:hint="default"/>
          <w:u w:color="000000"/>
          <w:rtl w:val="0"/>
          <w:lang w:val="es-ES_tradnl"/>
        </w:rPr>
        <w:t>ó</w:t>
      </w:r>
      <w:r>
        <w:rPr>
          <w:rStyle w:val="Ninguno"/>
          <w:rFonts w:ascii="Century Gothic" w:hAnsi="Century Gothic"/>
          <w:u w:color="000000"/>
          <w:rtl w:val="0"/>
          <w:lang w:val="es-ES_tradnl"/>
        </w:rPr>
        <w:t>n Andaluza de Municipios y Provincias (FAMP), el Consorcio de Residuos II de Almer</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a y Ecovidrio</w:t>
      </w:r>
      <w:r>
        <w:rPr>
          <w:rStyle w:val="Ninguno"/>
          <w:rFonts w:ascii="Century Gothic" w:hAnsi="Century Gothic"/>
          <w:u w:color="000000"/>
          <w:rtl w:val="0"/>
          <w:lang w:val="es-ES_tradnl"/>
        </w:rPr>
        <w:t xml:space="preserve">, </w:t>
      </w:r>
      <w:r>
        <w:rPr>
          <w:rStyle w:val="Ninguno"/>
          <w:rFonts w:ascii="Century Gothic" w:hAnsi="Century Gothic"/>
          <w:u w:color="000000"/>
          <w:rtl w:val="0"/>
          <w:lang w:val="it-IT"/>
        </w:rPr>
        <w:t>cont</w:t>
      </w:r>
      <w:r>
        <w:rPr>
          <w:rStyle w:val="Ninguno"/>
          <w:rFonts w:ascii="Century Gothic" w:hAnsi="Century Gothic" w:hint="default"/>
          <w:u w:color="000000"/>
          <w:rtl w:val="0"/>
          <w:lang w:val="es-ES_tradnl"/>
        </w:rPr>
        <w:t>ó</w:t>
      </w:r>
      <w:r>
        <w:rPr>
          <w:rStyle w:val="Ninguno"/>
          <w:rFonts w:ascii="Century Gothic" w:hAnsi="Century Gothic"/>
          <w:u w:color="000000"/>
          <w:rtl w:val="0"/>
          <w:lang w:val="es-ES_tradnl"/>
        </w:rPr>
        <w:t xml:space="preserve"> con la colaboraci</w:t>
      </w:r>
      <w:r>
        <w:rPr>
          <w:rStyle w:val="Ninguno"/>
          <w:rFonts w:ascii="Century Gothic" w:hAnsi="Century Gothic" w:hint="default"/>
          <w:u w:color="000000"/>
          <w:rtl w:val="0"/>
          <w:lang w:val="es-ES_tradnl"/>
        </w:rPr>
        <w:t>ó</w:t>
      </w:r>
      <w:r>
        <w:rPr>
          <w:rStyle w:val="Ninguno"/>
          <w:rFonts w:ascii="Century Gothic" w:hAnsi="Century Gothic"/>
          <w:u w:color="000000"/>
          <w:rtl w:val="0"/>
          <w:lang w:val="es-ES_tradnl"/>
        </w:rPr>
        <w:t xml:space="preserve">n de 40 ayuntamientos andaluces, cinco por provincia.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Fonts w:ascii="Century Gothic" w:cs="Century Gothic" w:hAnsi="Century Gothic" w:eastAsia="Century Gothic"/>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r>
        <w:rPr>
          <w:rStyle w:val="Ninguno"/>
          <w:rFonts w:ascii="Century Gothic" w:hAnsi="Century Gothic"/>
          <w:u w:color="000000"/>
          <w:rtl w:val="0"/>
          <w:lang w:val="es-ES_tradnl"/>
        </w:rPr>
        <w:t>Durante los meses de diciembre y enero, esta iniciativa foment</w:t>
      </w:r>
      <w:r>
        <w:rPr>
          <w:rStyle w:val="Ninguno"/>
          <w:rFonts w:ascii="Century Gothic" w:hAnsi="Century Gothic" w:hint="default"/>
          <w:u w:color="000000"/>
          <w:rtl w:val="0"/>
          <w:lang w:val="es-ES_tradnl"/>
        </w:rPr>
        <w:t>ó</w:t>
      </w:r>
      <w:r>
        <w:rPr>
          <w:rStyle w:val="Ninguno"/>
          <w:rFonts w:ascii="Century Gothic" w:hAnsi="Century Gothic"/>
          <w:u w:color="000000"/>
          <w:rtl w:val="0"/>
          <w:lang w:val="es-ES_tradnl"/>
        </w:rPr>
        <w:t xml:space="preserve"> el compromiso de la ciudadan</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a con el reciclaje de vidrio, ret</w:t>
      </w:r>
      <w:r>
        <w:rPr>
          <w:rStyle w:val="Ninguno"/>
          <w:rFonts w:ascii="Century Gothic" w:hAnsi="Century Gothic" w:hint="default"/>
          <w:u w:color="000000"/>
          <w:rtl w:val="0"/>
          <w:lang w:val="es-ES_tradnl"/>
        </w:rPr>
        <w:t>á</w:t>
      </w:r>
      <w:r>
        <w:rPr>
          <w:rStyle w:val="Ninguno"/>
          <w:rFonts w:ascii="Century Gothic" w:hAnsi="Century Gothic"/>
          <w:u w:color="000000"/>
          <w:rtl w:val="0"/>
          <w:lang w:val="es-ES_tradnl"/>
        </w:rPr>
        <w:t>ndoles a superar en un 10% los datos de recogida selectiva de envases de vidrio respecto al mismo per</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odo del a</w:t>
      </w:r>
      <w:r>
        <w:rPr>
          <w:rStyle w:val="Ninguno"/>
          <w:rFonts w:ascii="Century Gothic" w:hAnsi="Century Gothic" w:hint="default"/>
          <w:u w:color="000000"/>
          <w:rtl w:val="0"/>
          <w:lang w:val="es-ES_tradnl"/>
        </w:rPr>
        <w:t>ñ</w:t>
      </w:r>
      <w:r>
        <w:rPr>
          <w:rStyle w:val="Ninguno"/>
          <w:rFonts w:ascii="Century Gothic" w:hAnsi="Century Gothic"/>
          <w:u w:color="000000"/>
          <w:rtl w:val="0"/>
          <w:lang w:val="pt-PT"/>
        </w:rPr>
        <w:t xml:space="preserve">o anterior.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Fonts w:ascii="Century Gothic" w:cs="Century Gothic" w:hAnsi="Century Gothic" w:eastAsia="Century Gothic"/>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r>
        <w:rPr>
          <w:rStyle w:val="Ninguno"/>
          <w:rFonts w:ascii="Century Gothic" w:hAnsi="Century Gothic"/>
          <w:u w:color="000000"/>
          <w:rtl w:val="0"/>
          <w:lang w:val="es-ES_tradnl"/>
        </w:rPr>
        <w:t>En la provincia de Almer</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a, superaron el reto propuesto por las entidades los siguientes municipios: Berja, Hu</w:t>
      </w:r>
      <w:r>
        <w:rPr>
          <w:rStyle w:val="Ninguno"/>
          <w:rFonts w:ascii="Century Gothic" w:hAnsi="Century Gothic" w:hint="default"/>
          <w:u w:color="000000"/>
          <w:rtl w:val="0"/>
          <w:lang w:val="es-ES_tradnl"/>
        </w:rPr>
        <w:t>é</w:t>
      </w:r>
      <w:r>
        <w:rPr>
          <w:rStyle w:val="Ninguno"/>
          <w:rFonts w:ascii="Century Gothic" w:hAnsi="Century Gothic"/>
          <w:u w:color="000000"/>
          <w:rtl w:val="0"/>
          <w:lang w:val="pt-PT"/>
        </w:rPr>
        <w:t>rcal de Almer</w:t>
      </w:r>
      <w:r>
        <w:rPr>
          <w:rStyle w:val="Ninguno"/>
          <w:rFonts w:ascii="Century Gothic" w:hAnsi="Century Gothic" w:hint="default"/>
          <w:u w:color="000000"/>
          <w:rtl w:val="0"/>
          <w:lang w:val="es-ES_tradnl"/>
        </w:rPr>
        <w:t>í</w:t>
      </w:r>
      <w:r>
        <w:rPr>
          <w:rStyle w:val="Ninguno"/>
          <w:rFonts w:ascii="Century Gothic" w:hAnsi="Century Gothic"/>
          <w:u w:color="000000"/>
          <w:rtl w:val="0"/>
          <w:lang w:val="de-DE"/>
        </w:rPr>
        <w:t>a, Hu</w:t>
      </w:r>
      <w:r>
        <w:rPr>
          <w:rStyle w:val="Ninguno"/>
          <w:rFonts w:ascii="Century Gothic" w:hAnsi="Century Gothic" w:hint="default"/>
          <w:u w:color="000000"/>
          <w:rtl w:val="0"/>
          <w:lang w:val="es-ES_tradnl"/>
        </w:rPr>
        <w:t>é</w:t>
      </w:r>
      <w:r>
        <w:rPr>
          <w:rStyle w:val="Ninguno"/>
          <w:rFonts w:ascii="Century Gothic" w:hAnsi="Century Gothic"/>
          <w:u w:color="000000"/>
          <w:rtl w:val="0"/>
          <w:lang w:val="es-ES_tradnl"/>
        </w:rPr>
        <w:t>rcal-Overa y V</w:t>
      </w:r>
      <w:r>
        <w:rPr>
          <w:rStyle w:val="Ninguno"/>
          <w:rFonts w:ascii="Century Gothic" w:hAnsi="Century Gothic" w:hint="default"/>
          <w:u w:color="000000"/>
          <w:rtl w:val="0"/>
          <w:lang w:val="es-ES_tradnl"/>
        </w:rPr>
        <w:t>í</w:t>
      </w:r>
      <w:r>
        <w:rPr>
          <w:rStyle w:val="Ninguno"/>
          <w:rFonts w:ascii="Century Gothic" w:hAnsi="Century Gothic"/>
          <w:u w:color="000000"/>
          <w:rtl w:val="0"/>
        </w:rPr>
        <w:t>car.</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r>
        <w:rPr>
          <w:rStyle w:val="Ninguno"/>
          <w:rFonts w:ascii="Century Gothic" w:hAnsi="Century Gothic"/>
          <w:u w:color="000000"/>
          <w:rtl w:val="0"/>
          <w:lang w:val="es-ES_tradnl"/>
        </w:rPr>
        <w:t xml:space="preserve">Para </w:t>
      </w:r>
      <w:r>
        <w:rPr>
          <w:rStyle w:val="Ninguno"/>
          <w:rFonts w:ascii="Century Gothic" w:hAnsi="Century Gothic"/>
          <w:b w:val="1"/>
          <w:bCs w:val="1"/>
          <w:u w:color="000000"/>
          <w:rtl w:val="0"/>
          <w:lang w:val="es-ES_tradnl"/>
        </w:rPr>
        <w:t>Ismael Torres, presidente del CRSII</w:t>
      </w:r>
      <w:r>
        <w:rPr>
          <w:rStyle w:val="Ninguno"/>
          <w:rFonts w:ascii="Century Gothic" w:hAnsi="Century Gothic"/>
          <w:u w:color="000000"/>
          <w:rtl w:val="0"/>
          <w:lang w:val="es-ES_tradnl"/>
        </w:rPr>
        <w:t xml:space="preserve"> y a la saz</w:t>
      </w:r>
      <w:r>
        <w:rPr>
          <w:rStyle w:val="Ninguno"/>
          <w:rFonts w:ascii="Century Gothic" w:hAnsi="Century Gothic" w:hint="default"/>
          <w:u w:color="000000"/>
          <w:rtl w:val="0"/>
          <w:lang w:val="es-ES_tradnl"/>
        </w:rPr>
        <w:t>ó</w:t>
      </w:r>
      <w:r>
        <w:rPr>
          <w:rStyle w:val="Ninguno"/>
          <w:rFonts w:ascii="Century Gothic" w:hAnsi="Century Gothic"/>
          <w:u w:color="000000"/>
          <w:rtl w:val="0"/>
          <w:lang w:val="es-ES_tradnl"/>
        </w:rPr>
        <w:t>n alcalde de Hu</w:t>
      </w:r>
      <w:r>
        <w:rPr>
          <w:rStyle w:val="Ninguno"/>
          <w:rFonts w:ascii="Century Gothic" w:hAnsi="Century Gothic" w:hint="default"/>
          <w:u w:color="000000"/>
          <w:rtl w:val="0"/>
          <w:lang w:val="es-ES_tradnl"/>
        </w:rPr>
        <w:t>é</w:t>
      </w:r>
      <w:r>
        <w:rPr>
          <w:rStyle w:val="Ninguno"/>
          <w:rFonts w:ascii="Century Gothic" w:hAnsi="Century Gothic"/>
          <w:u w:color="000000"/>
          <w:rtl w:val="0"/>
          <w:lang w:val="es-ES_tradnl"/>
        </w:rPr>
        <w:t>rcal de Almer</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a, esto es un claro signo de salud medioambiental entre la ciudadan</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 xml:space="preserve">a: </w:t>
      </w:r>
      <w:r>
        <w:rPr>
          <w:rStyle w:val="Ninguno"/>
          <w:rFonts w:ascii="Century Gothic" w:hAnsi="Century Gothic" w:hint="default"/>
          <w:u w:color="000000"/>
          <w:rtl w:val="0"/>
          <w:lang w:val="es-ES_tradnl"/>
        </w:rPr>
        <w:t>“</w:t>
      </w:r>
      <w:r>
        <w:rPr>
          <w:rStyle w:val="Ninguno"/>
          <w:rFonts w:ascii="Century Gothic" w:hAnsi="Century Gothic"/>
          <w:i w:val="1"/>
          <w:iCs w:val="1"/>
          <w:u w:color="000000"/>
          <w:rtl w:val="0"/>
          <w:lang w:val="es-ES_tradnl"/>
        </w:rPr>
        <w:t>Los huercalenses y en general los almerienses aprueban con muy buena nota en el reciclaje de vidrio, pero aun con estas buenas cifras es de vital importancia continuar concienciando a la poblaci</w:t>
      </w:r>
      <w:r>
        <w:rPr>
          <w:rStyle w:val="Ninguno"/>
          <w:rFonts w:ascii="Century Gothic" w:hAnsi="Century Gothic" w:hint="default"/>
          <w:i w:val="1"/>
          <w:iCs w:val="1"/>
          <w:u w:color="000000"/>
          <w:rtl w:val="0"/>
          <w:lang w:val="es-ES_tradnl"/>
        </w:rPr>
        <w:t>ó</w:t>
      </w:r>
      <w:r>
        <w:rPr>
          <w:rStyle w:val="Ninguno"/>
          <w:rFonts w:ascii="Century Gothic" w:hAnsi="Century Gothic"/>
          <w:i w:val="1"/>
          <w:iCs w:val="1"/>
          <w:u w:color="000000"/>
          <w:rtl w:val="0"/>
          <w:lang w:val="es-ES_tradnl"/>
        </w:rPr>
        <w:t>n, y desde los Consorcios de residuos tenemos una gran responsabilidad social. Con un gesto tan sencillo como separar el vidrio reducimos el consumo de energ</w:t>
      </w:r>
      <w:r>
        <w:rPr>
          <w:rStyle w:val="Ninguno"/>
          <w:rFonts w:ascii="Century Gothic" w:hAnsi="Century Gothic" w:hint="default"/>
          <w:i w:val="1"/>
          <w:iCs w:val="1"/>
          <w:u w:color="000000"/>
          <w:rtl w:val="0"/>
          <w:lang w:val="es-ES_tradnl"/>
        </w:rPr>
        <w:t>í</w:t>
      </w:r>
      <w:r>
        <w:rPr>
          <w:rStyle w:val="Ninguno"/>
          <w:rFonts w:ascii="Century Gothic" w:hAnsi="Century Gothic"/>
          <w:i w:val="1"/>
          <w:iCs w:val="1"/>
          <w:u w:color="000000"/>
          <w:rtl w:val="0"/>
          <w:lang w:val="es-ES_tradnl"/>
        </w:rPr>
        <w:t>a, disminuimos los vertederos as</w:t>
      </w:r>
      <w:r>
        <w:rPr>
          <w:rStyle w:val="Ninguno"/>
          <w:rFonts w:ascii="Century Gothic" w:hAnsi="Century Gothic" w:hint="default"/>
          <w:i w:val="1"/>
          <w:iCs w:val="1"/>
          <w:u w:color="000000"/>
          <w:rtl w:val="0"/>
          <w:lang w:val="es-ES_tradnl"/>
        </w:rPr>
        <w:t xml:space="preserve">í </w:t>
      </w:r>
      <w:r>
        <w:rPr>
          <w:rStyle w:val="Ninguno"/>
          <w:rFonts w:ascii="Century Gothic" w:hAnsi="Century Gothic"/>
          <w:i w:val="1"/>
          <w:iCs w:val="1"/>
          <w:u w:color="000000"/>
          <w:rtl w:val="0"/>
          <w:lang w:val="es-ES_tradnl"/>
        </w:rPr>
        <w:t>como la contaminaci</w:t>
      </w:r>
      <w:r>
        <w:rPr>
          <w:rStyle w:val="Ninguno"/>
          <w:rFonts w:ascii="Century Gothic" w:hAnsi="Century Gothic" w:hint="default"/>
          <w:i w:val="1"/>
          <w:iCs w:val="1"/>
          <w:u w:color="000000"/>
          <w:rtl w:val="0"/>
          <w:lang w:val="es-ES_tradnl"/>
        </w:rPr>
        <w:t>ó</w:t>
      </w:r>
      <w:r>
        <w:rPr>
          <w:rStyle w:val="Ninguno"/>
          <w:rFonts w:ascii="Century Gothic" w:hAnsi="Century Gothic"/>
          <w:i w:val="1"/>
          <w:iCs w:val="1"/>
          <w:u w:color="000000"/>
          <w:rtl w:val="0"/>
          <w:lang w:val="es-ES_tradnl"/>
        </w:rPr>
        <w:t>n atmosf</w:t>
      </w:r>
      <w:r>
        <w:rPr>
          <w:rStyle w:val="Ninguno"/>
          <w:rFonts w:ascii="Century Gothic" w:hAnsi="Century Gothic" w:hint="default"/>
          <w:i w:val="1"/>
          <w:iCs w:val="1"/>
          <w:u w:color="000000"/>
          <w:rtl w:val="0"/>
          <w:lang w:val="es-ES_tradnl"/>
        </w:rPr>
        <w:t>é</w:t>
      </w:r>
      <w:r>
        <w:rPr>
          <w:rStyle w:val="Ninguno"/>
          <w:rFonts w:ascii="Century Gothic" w:hAnsi="Century Gothic"/>
          <w:i w:val="1"/>
          <w:iCs w:val="1"/>
          <w:u w:color="000000"/>
          <w:rtl w:val="0"/>
          <w:lang w:val="es-ES_tradnl"/>
        </w:rPr>
        <w:t>rica, evitando grandes dosis de emisiones de CO2, y esto es algo que mucha gente desconoce. Hay que continuar insistiendo en la labor pedag</w:t>
      </w:r>
      <w:r>
        <w:rPr>
          <w:rStyle w:val="Ninguno"/>
          <w:rFonts w:ascii="Century Gothic" w:hAnsi="Century Gothic" w:hint="default"/>
          <w:i w:val="1"/>
          <w:iCs w:val="1"/>
          <w:u w:color="000000"/>
          <w:rtl w:val="0"/>
          <w:lang w:val="es-ES_tradnl"/>
        </w:rPr>
        <w:t>ó</w:t>
      </w:r>
      <w:r>
        <w:rPr>
          <w:rStyle w:val="Ninguno"/>
          <w:rFonts w:ascii="Century Gothic" w:hAnsi="Century Gothic"/>
          <w:i w:val="1"/>
          <w:iCs w:val="1"/>
          <w:u w:color="000000"/>
          <w:rtl w:val="0"/>
          <w:lang w:val="es-ES_tradnl"/>
        </w:rPr>
        <w:t>gica y divulgativa</w:t>
      </w:r>
      <w:r>
        <w:rPr>
          <w:rStyle w:val="Ninguno"/>
          <w:rFonts w:ascii="Century Gothic" w:hAnsi="Century Gothic" w:hint="default"/>
          <w:u w:color="000000"/>
          <w:rtl w:val="0"/>
          <w:lang w:val="es-ES_tradnl"/>
        </w:rPr>
        <w:t>”</w:t>
      </w:r>
      <w:r>
        <w:rPr>
          <w:rStyle w:val="Ninguno"/>
          <w:rFonts w:ascii="Century Gothic" w:hAnsi="Century Gothic"/>
          <w:u w:color="000000"/>
          <w:rtl w:val="0"/>
          <w:lang w:val="es-ES_tradnl"/>
        </w:rPr>
        <w:t xml:space="preserve">.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outline w:val="0"/>
          <w:color w:val="181412"/>
          <w:sz w:val="20"/>
          <w:szCs w:val="20"/>
          <w:u w:color="181412"/>
          <w:rtl w:val="0"/>
          <w14:textFill>
            <w14:solidFill>
              <w14:srgbClr w14:val="181412"/>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center"/>
        <w:rPr>
          <w:rStyle w:val="Ninguno"/>
          <w:rFonts w:ascii="Century Gothic" w:cs="Century Gothic" w:hAnsi="Century Gothic" w:eastAsia="Century Gothic"/>
          <w:b w:val="1"/>
          <w:bCs w:val="1"/>
          <w:outline w:val="0"/>
          <w:color w:val="009036"/>
          <w:spacing w:val="-6"/>
          <w:sz w:val="34"/>
          <w:szCs w:val="34"/>
          <w:u w:color="009036"/>
          <w:rtl w:val="0"/>
          <w14:textFill>
            <w14:solidFill>
              <w14:srgbClr w14:val="009036"/>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360" w:right="0" w:firstLine="0"/>
        <w:jc w:val="both"/>
        <w:rPr>
          <w:rStyle w:val="Ninguno"/>
          <w:rFonts w:ascii="Century Gothic" w:cs="Century Gothic" w:hAnsi="Century Gothic" w:eastAsia="Century Gothic"/>
          <w:sz w:val="20"/>
          <w:szCs w:val="20"/>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jc w:val="both"/>
        <w:rPr>
          <w:rStyle w:val="Ninguno"/>
          <w:rFonts w:ascii="Century Gothic" w:cs="Century Gothic" w:hAnsi="Century Gothic" w:eastAsia="Century Gothic"/>
          <w:b w:val="1"/>
          <w:bCs w:val="1"/>
          <w:u w:color="181412"/>
        </w:rPr>
      </w:pPr>
      <w:r>
        <w:rPr>
          <w:rFonts w:ascii="Century Gothic" w:hAnsi="Century Gothic"/>
          <w:b w:val="1"/>
          <w:bCs w:val="1"/>
          <w:u w:color="000000"/>
          <w:rtl w:val="0"/>
          <w:lang w:val="es-ES_tradnl"/>
        </w:rPr>
        <w:t>Plan Ecovidrio en Carboneras</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outline w:val="0"/>
          <w:color w:val="181412"/>
          <w:u w:color="181412"/>
          <w:rtl w:val="0"/>
          <w14:textFill>
            <w14:solidFill>
              <w14:srgbClr w14:val="181412"/>
            </w14:solidFill>
          </w14:textFill>
        </w:rPr>
      </w:pPr>
      <w:r>
        <w:rPr>
          <w:rStyle w:val="Ninguno"/>
          <w:rFonts w:ascii="Century Gothic" w:hAnsi="Century Gothic"/>
          <w:u w:color="181412"/>
          <w:rtl w:val="0"/>
          <w:lang w:val="es-ES_tradnl"/>
        </w:rPr>
        <w:t xml:space="preserve">Por otra parte, hasta </w:t>
      </w:r>
      <w:r>
        <w:rPr>
          <w:rStyle w:val="Ninguno"/>
          <w:rFonts w:ascii="Century Gothic" w:hAnsi="Century Gothic"/>
          <w:u w:color="000000"/>
          <w:rtl w:val="0"/>
          <w:lang w:val="es-ES_tradnl"/>
        </w:rPr>
        <w:t>2</w:t>
      </w:r>
      <w:r>
        <w:rPr>
          <w:rStyle w:val="Ninguno"/>
          <w:rFonts w:ascii="Century Gothic" w:hAnsi="Century Gothic"/>
          <w:u w:color="000000"/>
          <w:rtl w:val="0"/>
        </w:rPr>
        <w:t xml:space="preserve">5 </w:t>
      </w:r>
      <w:r>
        <w:rPr>
          <w:rStyle w:val="Ninguno"/>
          <w:rFonts w:ascii="Century Gothic" w:hAnsi="Century Gothic"/>
          <w:outline w:val="0"/>
          <w:color w:val="181412"/>
          <w:u w:color="181412"/>
          <w:rtl w:val="0"/>
          <w:lang w:val="es-ES_tradnl"/>
          <w14:textFill>
            <w14:solidFill>
              <w14:srgbClr w14:val="181412"/>
            </w14:solidFill>
          </w14:textFill>
        </w:rPr>
        <w:t>bares y restaurantes de</w:t>
      </w:r>
      <w:r>
        <w:rPr>
          <w:rStyle w:val="Ninguno"/>
          <w:rFonts w:ascii="Century Gothic" w:hAnsi="Century Gothic"/>
          <w:outline w:val="0"/>
          <w:color w:val="181412"/>
          <w:u w:color="181412"/>
          <w:rtl w:val="0"/>
          <w:lang w:val="es-ES_tradnl"/>
          <w14:textFill>
            <w14:solidFill>
              <w14:srgbClr w14:val="181412"/>
            </w14:solidFill>
          </w14:textFill>
        </w:rPr>
        <w:t>l municipio del CRSII ,</w:t>
      </w:r>
      <w:r>
        <w:rPr>
          <w:rStyle w:val="Ninguno"/>
          <w:rFonts w:ascii="Century Gothic" w:hAnsi="Century Gothic"/>
          <w:outline w:val="0"/>
          <w:color w:val="181412"/>
          <w:u w:color="181412"/>
          <w:rtl w:val="0"/>
          <w14:textFill>
            <w14:solidFill>
              <w14:srgbClr w14:val="181412"/>
            </w14:solidFill>
          </w14:textFill>
        </w:rPr>
        <w:t xml:space="preserve"> </w:t>
      </w:r>
      <w:r>
        <w:rPr>
          <w:rStyle w:val="Ninguno"/>
          <w:rFonts w:ascii="Century Gothic" w:hAnsi="Century Gothic"/>
          <w:u w:color="000000"/>
          <w:rtl w:val="0"/>
        </w:rPr>
        <w:t>Carboneras</w:t>
      </w:r>
      <w:r>
        <w:rPr>
          <w:rStyle w:val="Ninguno"/>
          <w:rFonts w:ascii="Century Gothic" w:hAnsi="Century Gothic"/>
          <w:u w:color="000000"/>
          <w:rtl w:val="0"/>
          <w:lang w:val="es-ES_tradnl"/>
        </w:rPr>
        <w:t>,</w:t>
      </w:r>
      <w:r>
        <w:rPr>
          <w:rStyle w:val="Ninguno"/>
          <w:rFonts w:ascii="Century Gothic" w:hAnsi="Century Gothic"/>
          <w:u w:color="000000"/>
          <w:rtl w:val="0"/>
        </w:rPr>
        <w:t xml:space="preserve"> </w:t>
      </w:r>
      <w:r>
        <w:rPr>
          <w:rStyle w:val="Ninguno"/>
          <w:rFonts w:ascii="Century Gothic" w:hAnsi="Century Gothic"/>
          <w:u w:color="000000"/>
          <w:rtl w:val="0"/>
          <w:lang w:val="es-ES_tradnl"/>
        </w:rPr>
        <w:t xml:space="preserve">han participado </w:t>
      </w:r>
      <w:r>
        <w:rPr>
          <w:rStyle w:val="Ninguno"/>
          <w:rFonts w:ascii="Century Gothic" w:hAnsi="Century Gothic"/>
          <w:outline w:val="0"/>
          <w:color w:val="181412"/>
          <w:u w:color="181412"/>
          <w:rtl w:val="0"/>
          <w:lang w:val="es-ES_tradnl"/>
          <w14:textFill>
            <w14:solidFill>
              <w14:srgbClr w14:val="181412"/>
            </w14:solidFill>
          </w14:textFill>
        </w:rPr>
        <w:t>en la operativa de verano de Ecovidrio</w:t>
      </w:r>
      <w:r>
        <w:rPr>
          <w:rStyle w:val="Ninguno"/>
          <w:rFonts w:ascii="Century Gothic" w:hAnsi="Century Gothic"/>
          <w:outline w:val="0"/>
          <w:color w:val="181412"/>
          <w:u w:color="181412"/>
          <w:rtl w:val="0"/>
          <w:lang w:val="es-ES_tradnl"/>
          <w14:textFill>
            <w14:solidFill>
              <w14:srgbClr w14:val="181412"/>
            </w14:solidFill>
          </w14:textFill>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outline w:val="0"/>
          <w:color w:val="181412"/>
          <w:u w:color="181412"/>
          <w:rtl w:val="0"/>
          <w14:textFill>
            <w14:solidFill>
              <w14:srgbClr w14:val="181412"/>
            </w14:solidFill>
          </w14:textFill>
        </w:rPr>
      </w:pPr>
      <w:r>
        <w:rPr>
          <w:rStyle w:val="Ninguno"/>
          <w:rFonts w:ascii="Century Gothic" w:hAnsi="Century Gothic"/>
          <w:outline w:val="0"/>
          <w:color w:val="181412"/>
          <w:u w:color="181412"/>
          <w:rtl w:val="0"/>
          <w:lang w:val="es-ES_tradnl"/>
          <w14:textFill>
            <w14:solidFill>
              <w14:srgbClr w14:val="181412"/>
            </w14:solidFill>
          </w14:textFill>
        </w:rPr>
        <w:t xml:space="preserve">La iniciativa </w:t>
      </w:r>
      <w:r>
        <w:rPr>
          <w:rStyle w:val="Ninguno"/>
          <w:rFonts w:ascii="Century Gothic" w:hAnsi="Century Gothic"/>
          <w:outline w:val="0"/>
          <w:color w:val="181412"/>
          <w:u w:color="181412"/>
          <w:rtl w:val="0"/>
          <w:lang w:val="es-ES_tradnl"/>
          <w14:textFill>
            <w14:solidFill>
              <w14:srgbClr w14:val="181412"/>
            </w14:solidFill>
          </w14:textFill>
        </w:rPr>
        <w:t>persegu</w:t>
      </w:r>
      <w:r>
        <w:rPr>
          <w:rStyle w:val="Ninguno"/>
          <w:rFonts w:ascii="Century Gothic" w:hAnsi="Century Gothic" w:hint="default"/>
          <w:outline w:val="0"/>
          <w:color w:val="181412"/>
          <w:u w:color="181412"/>
          <w:rtl w:val="0"/>
          <w:lang w:val="es-ES_tradnl"/>
          <w14:textFill>
            <w14:solidFill>
              <w14:srgbClr w14:val="181412"/>
            </w14:solidFill>
          </w14:textFill>
        </w:rPr>
        <w:t>í</w:t>
      </w:r>
      <w:r>
        <w:rPr>
          <w:rStyle w:val="Ninguno"/>
          <w:rFonts w:ascii="Century Gothic" w:hAnsi="Century Gothic"/>
          <w:outline w:val="0"/>
          <w:color w:val="181412"/>
          <w:u w:color="181412"/>
          <w:rtl w:val="0"/>
          <w:lang w:val="es-ES_tradnl"/>
          <w14:textFill>
            <w14:solidFill>
              <w14:srgbClr w14:val="181412"/>
            </w14:solidFill>
          </w14:textFill>
        </w:rPr>
        <w:t>a</w:t>
      </w:r>
      <w:r>
        <w:rPr>
          <w:rStyle w:val="Ninguno"/>
          <w:rFonts w:ascii="Century Gothic" w:hAnsi="Century Gothic"/>
          <w:outline w:val="0"/>
          <w:color w:val="181412"/>
          <w:u w:color="181412"/>
          <w:rtl w:val="0"/>
          <w:lang w:val="es-ES_tradnl"/>
          <w14:textFill>
            <w14:solidFill>
              <w14:srgbClr w14:val="181412"/>
            </w14:solidFill>
          </w14:textFill>
        </w:rPr>
        <w:t xml:space="preserve"> el objetivo de incrementar el reciclaje de vidrio este verano y conseguir gracias al trabajo en equipo de todos, ciudadanos, administraciones p</w:t>
      </w:r>
      <w:r>
        <w:rPr>
          <w:rStyle w:val="Ninguno"/>
          <w:rFonts w:ascii="Century Gothic" w:hAnsi="Century Gothic" w:hint="default"/>
          <w:outline w:val="0"/>
          <w:color w:val="181412"/>
          <w:u w:color="181412"/>
          <w:rtl w:val="0"/>
          <w:lang w:val="es-ES_tradnl"/>
          <w14:textFill>
            <w14:solidFill>
              <w14:srgbClr w14:val="181412"/>
            </w14:solidFill>
          </w14:textFill>
        </w:rPr>
        <w:t>ú</w:t>
      </w:r>
      <w:r>
        <w:rPr>
          <w:rStyle w:val="Ninguno"/>
          <w:rFonts w:ascii="Century Gothic" w:hAnsi="Century Gothic"/>
          <w:outline w:val="0"/>
          <w:color w:val="181412"/>
          <w:u w:color="181412"/>
          <w:rtl w:val="0"/>
          <w:lang w:val="es-ES_tradnl"/>
          <w14:textFill>
            <w14:solidFill>
              <w14:srgbClr w14:val="181412"/>
            </w14:solidFill>
          </w14:textFill>
        </w:rPr>
        <w:t>blicas, hosteleros y Ecovidrio un verano m</w:t>
      </w:r>
      <w:r>
        <w:rPr>
          <w:rStyle w:val="Ninguno"/>
          <w:rFonts w:ascii="Century Gothic" w:hAnsi="Century Gothic" w:hint="default"/>
          <w:outline w:val="0"/>
          <w:color w:val="181412"/>
          <w:u w:color="181412"/>
          <w:rtl w:val="0"/>
          <w:lang w:val="es-ES_tradnl"/>
          <w14:textFill>
            <w14:solidFill>
              <w14:srgbClr w14:val="181412"/>
            </w14:solidFill>
          </w14:textFill>
        </w:rPr>
        <w:t>á</w:t>
      </w:r>
      <w:r>
        <w:rPr>
          <w:rStyle w:val="Ninguno"/>
          <w:rFonts w:ascii="Century Gothic" w:hAnsi="Century Gothic"/>
          <w:outline w:val="0"/>
          <w:color w:val="181412"/>
          <w:u w:color="181412"/>
          <w:rtl w:val="0"/>
          <w:lang w:val="es-ES_tradnl"/>
          <w14:textFill>
            <w14:solidFill>
              <w14:srgbClr w14:val="181412"/>
            </w14:solidFill>
          </w14:textFill>
        </w:rPr>
        <w:t>s sostenible.</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708" w:right="0" w:hanging="708"/>
        <w:jc w:val="both"/>
        <w:rPr>
          <w:rStyle w:val="Ninguno"/>
          <w:rFonts w:ascii="Century Gothic" w:cs="Century Gothic" w:hAnsi="Century Gothic" w:eastAsia="Century Gothic"/>
          <w:outline w:val="0"/>
          <w:color w:val="181412"/>
          <w:u w:color="181412"/>
          <w:rtl w:val="0"/>
          <w14:textFill>
            <w14:solidFill>
              <w14:srgbClr w14:val="181412"/>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b w:val="1"/>
          <w:bCs w:val="1"/>
          <w:outline w:val="0"/>
          <w:color w:val="009036"/>
          <w:u w:color="009036"/>
          <w:rtl w:val="0"/>
          <w14:textFill>
            <w14:solidFill>
              <w14:srgbClr w14:val="009036"/>
            </w14:solidFill>
          </w14:textFill>
        </w:rPr>
      </w:pPr>
      <w:r>
        <w:rPr>
          <w:rStyle w:val="Ninguno"/>
          <w:rFonts w:ascii="Century Gothic" w:hAnsi="Century Gothic"/>
          <w:u w:color="009036"/>
          <w:rtl w:val="0"/>
          <w:lang w:val="es-ES_tradnl"/>
        </w:rPr>
        <w:t>Datos de reciclado en Carboneras</w:t>
      </w:r>
      <w:r>
        <w:rPr>
          <w:rStyle w:val="Ninguno"/>
          <w:rFonts w:ascii="Century Gothic" w:hAnsi="Century Gothic"/>
          <w:u w:color="009036"/>
          <w:rtl w:val="0"/>
          <w:lang w:val="es-ES_tradnl"/>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b w:val="1"/>
          <w:bCs w:val="1"/>
          <w:outline w:val="0"/>
          <w:color w:val="009036"/>
          <w:u w:color="009036"/>
          <w:rtl w:val="0"/>
          <w14:textFill>
            <w14:solidFill>
              <w14:srgbClr w14:val="009036"/>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r>
        <w:rPr>
          <w:rStyle w:val="Ninguno"/>
          <w:rFonts w:ascii="Century Gothic" w:hAnsi="Century Gothic"/>
          <w:u w:color="000000"/>
          <w:rtl w:val="0"/>
          <w:lang w:val="es-ES_tradnl"/>
        </w:rPr>
        <w:t>Durante 2019 la recogida selectiva de residuos de envases de vidrio, a trav</w:t>
      </w:r>
      <w:r>
        <w:rPr>
          <w:rStyle w:val="Ninguno"/>
          <w:rFonts w:ascii="Century Gothic" w:hAnsi="Century Gothic" w:hint="default"/>
          <w:u w:color="000000"/>
          <w:rtl w:val="0"/>
          <w:lang w:val="es-ES_tradnl"/>
        </w:rPr>
        <w:t>é</w:t>
      </w:r>
      <w:r>
        <w:rPr>
          <w:rStyle w:val="Ninguno"/>
          <w:rFonts w:ascii="Century Gothic" w:hAnsi="Century Gothic"/>
          <w:u w:color="000000"/>
          <w:rtl w:val="0"/>
          <w:lang w:val="es-ES_tradnl"/>
        </w:rPr>
        <w:t>s del contenedor verde, alcanz</w:t>
      </w:r>
      <w:r>
        <w:rPr>
          <w:rStyle w:val="Ninguno"/>
          <w:rFonts w:ascii="Century Gothic" w:hAnsi="Century Gothic" w:hint="default"/>
          <w:u w:color="000000"/>
          <w:rtl w:val="0"/>
          <w:lang w:val="es-ES_tradnl"/>
        </w:rPr>
        <w:t xml:space="preserve">ó </w:t>
      </w:r>
      <w:r>
        <w:rPr>
          <w:rStyle w:val="Ninguno"/>
          <w:rFonts w:ascii="Century Gothic" w:hAnsi="Century Gothic"/>
          <w:u w:color="000000"/>
          <w:rtl w:val="0"/>
          <w:lang w:val="es-ES_tradnl"/>
        </w:rPr>
        <w:t>125 toneladas en Carboneras en 2019. Esta cifra supone un incremento del 24% respecto de 2018.</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Fonts w:ascii="Century Gothic" w:cs="Century Gothic" w:hAnsi="Century Gothic" w:eastAsia="Century Gothic"/>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Arial" w:cs="Arial" w:hAnsi="Arial" w:eastAsia="Arial"/>
          <w:sz w:val="28"/>
          <w:szCs w:val="28"/>
          <w:u w:color="000000"/>
          <w:rtl w:val="0"/>
          <w14:textOutline w14:w="12700" w14:cap="flat">
            <w14:noFill/>
            <w14:miter w14:lim="400000"/>
          </w14:textOutline>
        </w:rPr>
      </w:pPr>
      <w:r>
        <w:rPr>
          <w:rStyle w:val="Ninguno"/>
          <w:rFonts w:ascii="Century Gothic" w:hAnsi="Century Gothic"/>
          <w:u w:color="000000"/>
          <w:rtl w:val="0"/>
          <w:lang w:val="pt-PT"/>
        </w:rPr>
        <w:t>Seg</w:t>
      </w:r>
      <w:r>
        <w:rPr>
          <w:rStyle w:val="Ninguno"/>
          <w:rFonts w:ascii="Century Gothic" w:hAnsi="Century Gothic" w:hint="default"/>
          <w:u w:color="000000"/>
          <w:rtl w:val="0"/>
          <w:lang w:val="es-ES_tradnl"/>
        </w:rPr>
        <w:t>ú</w:t>
      </w:r>
      <w:r>
        <w:rPr>
          <w:rStyle w:val="Ninguno"/>
          <w:rFonts w:ascii="Century Gothic" w:hAnsi="Century Gothic"/>
          <w:u w:color="000000"/>
          <w:rtl w:val="0"/>
          <w:lang w:val="es-ES_tradnl"/>
        </w:rPr>
        <w:t>n estos datos, como media, cada carbonero deposit</w:t>
      </w:r>
      <w:r>
        <w:rPr>
          <w:rStyle w:val="Ninguno"/>
          <w:rFonts w:ascii="Century Gothic" w:hAnsi="Century Gothic" w:hint="default"/>
          <w:u w:color="000000"/>
          <w:rtl w:val="0"/>
          <w:lang w:val="es-ES_tradnl"/>
        </w:rPr>
        <w:t xml:space="preserve">ó </w:t>
      </w:r>
      <w:r>
        <w:rPr>
          <w:rStyle w:val="Ninguno"/>
          <w:rFonts w:ascii="Century Gothic" w:hAnsi="Century Gothic"/>
          <w:u w:color="000000"/>
          <w:rtl w:val="0"/>
          <w:lang w:val="es-ES_tradnl"/>
        </w:rPr>
        <w:t xml:space="preserve">en el contenedor verde 15,6 kilogramos de vidrio, unos 53 envases por persona.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708" w:right="0" w:hanging="708"/>
        <w:jc w:val="both"/>
        <w:rPr>
          <w:rFonts w:ascii="Century Gothic" w:cs="Century Gothic" w:hAnsi="Century Gothic" w:eastAsia="Century Gothic"/>
          <w:outline w:val="0"/>
          <w:color w:val="181412"/>
          <w:u w:color="181412"/>
          <w:rtl w:val="0"/>
          <w14:textFill>
            <w14:solidFill>
              <w14:srgbClr w14:val="181412"/>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outline w:val="0"/>
          <w:color w:val="181412"/>
          <w:u w:color="181412"/>
          <w:rtl w:val="0"/>
          <w14:textFill>
            <w14:solidFill>
              <w14:srgbClr w14:val="181412"/>
            </w14:solidFill>
          </w14:textFill>
        </w:rPr>
      </w:pPr>
      <w:r>
        <w:rPr>
          <w:rStyle w:val="Ninguno"/>
          <w:rFonts w:ascii="Century Gothic" w:hAnsi="Century Gothic"/>
          <w:outline w:val="0"/>
          <w:color w:val="181412"/>
          <w:u w:color="181412"/>
          <w:rtl w:val="0"/>
          <w:lang w:val="es-ES_tradnl"/>
          <w14:textFill>
            <w14:solidFill>
              <w14:srgbClr w14:val="181412"/>
            </w14:solidFill>
          </w14:textFill>
        </w:rPr>
        <w:t xml:space="preserve">Durante los meses de </w:t>
      </w:r>
      <w:r>
        <w:rPr>
          <w:rStyle w:val="Ninguno"/>
          <w:rFonts w:ascii="Century Gothic" w:hAnsi="Century Gothic"/>
          <w:outline w:val="0"/>
          <w:color w:val="181412"/>
          <w:u w:color="181412"/>
          <w:rtl w:val="0"/>
          <w:lang w:val="es-ES_tradnl"/>
          <w14:textFill>
            <w14:solidFill>
              <w14:srgbClr w14:val="181412"/>
            </w14:solidFill>
          </w14:textFill>
        </w:rPr>
        <w:t>verano se ha trabajado</w:t>
      </w:r>
      <w:r>
        <w:rPr>
          <w:rStyle w:val="Ninguno"/>
          <w:rFonts w:ascii="Century Gothic" w:hAnsi="Century Gothic"/>
          <w:outline w:val="0"/>
          <w:color w:val="181412"/>
          <w:u w:color="181412"/>
          <w:rtl w:val="0"/>
          <w:lang w:val="es-ES_tradnl"/>
          <w14:textFill>
            <w14:solidFill>
              <w14:srgbClr w14:val="181412"/>
            </w14:solidFill>
          </w14:textFill>
        </w:rPr>
        <w:t xml:space="preserve"> </w:t>
      </w:r>
      <w:r>
        <w:rPr>
          <w:rStyle w:val="Ninguno"/>
          <w:rFonts w:ascii="Century Gothic" w:hAnsi="Century Gothic"/>
          <w:outline w:val="0"/>
          <w:color w:val="181412"/>
          <w:u w:color="181412"/>
          <w:rtl w:val="0"/>
          <w:lang w:val="es-ES_tradnl"/>
          <w14:textFill>
            <w14:solidFill>
              <w14:srgbClr w14:val="181412"/>
            </w14:solidFill>
          </w14:textFill>
        </w:rPr>
        <w:t xml:space="preserve">en equipo con Ecovidrio y </w:t>
      </w:r>
      <w:r>
        <w:rPr>
          <w:rStyle w:val="Ninguno"/>
          <w:rFonts w:ascii="Century Gothic" w:hAnsi="Century Gothic"/>
          <w:outline w:val="0"/>
          <w:color w:val="181412"/>
          <w:u w:color="181412"/>
          <w:rtl w:val="0"/>
          <w:lang w:val="es-ES_tradnl"/>
          <w14:textFill>
            <w14:solidFill>
              <w14:srgbClr w14:val="181412"/>
            </w14:solidFill>
          </w14:textFill>
        </w:rPr>
        <w:t>el ayuntamiento para reforzar la operativa de recogida selectiva de envases de vidrio y facilitar la colaboraci</w:t>
      </w:r>
      <w:r>
        <w:rPr>
          <w:rStyle w:val="Ninguno"/>
          <w:rFonts w:ascii="Century Gothic" w:hAnsi="Century Gothic" w:hint="default"/>
          <w:outline w:val="0"/>
          <w:color w:val="181412"/>
          <w:u w:color="181412"/>
          <w:rtl w:val="0"/>
          <w:lang w:val="es-ES_tradnl"/>
          <w14:textFill>
            <w14:solidFill>
              <w14:srgbClr w14:val="181412"/>
            </w14:solidFill>
          </w14:textFill>
        </w:rPr>
        <w:t>ó</w:t>
      </w:r>
      <w:r>
        <w:rPr>
          <w:rStyle w:val="Ninguno"/>
          <w:rFonts w:ascii="Century Gothic" w:hAnsi="Century Gothic"/>
          <w:outline w:val="0"/>
          <w:color w:val="181412"/>
          <w:u w:color="181412"/>
          <w:rtl w:val="0"/>
          <w:lang w:val="es-ES_tradnl"/>
          <w14:textFill>
            <w14:solidFill>
              <w14:srgbClr w14:val="181412"/>
            </w14:solidFill>
          </w14:textFill>
        </w:rPr>
        <w:t>n de ciudadanos y, especialmente, de los hosteleros para que la vuelta a la normalidad sea igual o m</w:t>
      </w:r>
      <w:r>
        <w:rPr>
          <w:rStyle w:val="Ninguno"/>
          <w:rFonts w:ascii="Century Gothic" w:hAnsi="Century Gothic" w:hint="default"/>
          <w:outline w:val="0"/>
          <w:color w:val="181412"/>
          <w:u w:color="181412"/>
          <w:rtl w:val="0"/>
          <w:lang w:val="es-ES_tradnl"/>
          <w14:textFill>
            <w14:solidFill>
              <w14:srgbClr w14:val="181412"/>
            </w14:solidFill>
          </w14:textFill>
        </w:rPr>
        <w:t>á</w:t>
      </w:r>
      <w:r>
        <w:rPr>
          <w:rStyle w:val="Ninguno"/>
          <w:rFonts w:ascii="Century Gothic" w:hAnsi="Century Gothic"/>
          <w:outline w:val="0"/>
          <w:color w:val="181412"/>
          <w:u w:color="181412"/>
          <w:rtl w:val="0"/>
          <w:lang w:val="es-ES_tradnl"/>
          <w14:textFill>
            <w14:solidFill>
              <w14:srgbClr w14:val="181412"/>
            </w14:solidFill>
          </w14:textFill>
        </w:rPr>
        <w:t>s sostenible que otros a</w:t>
      </w:r>
      <w:r>
        <w:rPr>
          <w:rStyle w:val="Ninguno"/>
          <w:rFonts w:ascii="Century Gothic" w:hAnsi="Century Gothic" w:hint="default"/>
          <w:outline w:val="0"/>
          <w:color w:val="181412"/>
          <w:u w:color="181412"/>
          <w:rtl w:val="0"/>
          <w:lang w:val="es-ES_tradnl"/>
          <w14:textFill>
            <w14:solidFill>
              <w14:srgbClr w14:val="181412"/>
            </w14:solidFill>
          </w14:textFill>
        </w:rPr>
        <w:t>ñ</w:t>
      </w:r>
      <w:r>
        <w:rPr>
          <w:rStyle w:val="Ninguno"/>
          <w:rFonts w:ascii="Century Gothic" w:hAnsi="Century Gothic"/>
          <w:outline w:val="0"/>
          <w:color w:val="181412"/>
          <w:u w:color="181412"/>
          <w:rtl w:val="0"/>
          <w:lang w:val="pt-PT"/>
          <w14:textFill>
            <w14:solidFill>
              <w14:srgbClr w14:val="181412"/>
            </w14:solidFill>
          </w14:textFill>
        </w:rPr>
        <w:t xml:space="preserve">os. </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outline w:val="0"/>
          <w:color w:val="181412"/>
          <w:u w:color="181412"/>
          <w:rtl w:val="0"/>
          <w14:textFill>
            <w14:solidFill>
              <w14:srgbClr w14:val="181412"/>
            </w14:solidFill>
          </w14:textFill>
        </w:rPr>
      </w:pPr>
      <w:r>
        <w:rPr>
          <w:rStyle w:val="Ninguno"/>
          <w:rFonts w:ascii="Century Gothic" w:hAnsi="Century Gothic"/>
          <w:outline w:val="0"/>
          <w:color w:val="181412"/>
          <w:u w:color="181412"/>
          <w:rtl w:val="0"/>
          <w:lang w:val="es-ES_tradnl"/>
          <w14:textFill>
            <w14:solidFill>
              <w14:srgbClr w14:val="181412"/>
            </w14:solidFill>
          </w14:textFill>
        </w:rPr>
        <w:t>Para ello</w:t>
      </w:r>
      <w:r>
        <w:rPr>
          <w:rStyle w:val="Ninguno"/>
          <w:rFonts w:ascii="Century Gothic" w:hAnsi="Century Gothic"/>
          <w:outline w:val="0"/>
          <w:color w:val="181412"/>
          <w:u w:color="181412"/>
          <w:rtl w:val="0"/>
          <w:lang w:val="es-ES_tradnl"/>
          <w14:textFill>
            <w14:solidFill>
              <w14:srgbClr w14:val="181412"/>
            </w14:solidFill>
          </w14:textFill>
        </w:rPr>
        <w:t xml:space="preserve"> hemos contado con</w:t>
      </w:r>
      <w:r>
        <w:rPr>
          <w:rStyle w:val="Ninguno"/>
          <w:rFonts w:ascii="Century Gothic" w:hAnsi="Century Gothic"/>
          <w:outline w:val="0"/>
          <w:color w:val="181412"/>
          <w:u w:color="181412"/>
          <w:rtl w:val="0"/>
          <w14:textFill>
            <w14:solidFill>
              <w14:srgbClr w14:val="181412"/>
            </w14:solidFill>
          </w14:textFill>
        </w:rPr>
        <w:t xml:space="preserve"> </w:t>
      </w:r>
      <w:r>
        <w:rPr>
          <w:rStyle w:val="Ninguno"/>
          <w:rFonts w:ascii="Century Gothic" w:hAnsi="Century Gothic"/>
          <w:u w:color="000000"/>
          <w:rtl w:val="0"/>
        </w:rPr>
        <w:t xml:space="preserve">25 </w:t>
      </w:r>
      <w:r>
        <w:rPr>
          <w:rStyle w:val="Ninguno"/>
          <w:rFonts w:ascii="Century Gothic" w:hAnsi="Century Gothic"/>
          <w:outline w:val="0"/>
          <w:color w:val="181412"/>
          <w:u w:color="181412"/>
          <w:rtl w:val="0"/>
          <w:lang w:val="pt-PT"/>
          <w14:textFill>
            <w14:solidFill>
              <w14:srgbClr w14:val="181412"/>
            </w14:solidFill>
          </w14:textFill>
        </w:rPr>
        <w:t xml:space="preserve">visitas </w:t>
      </w:r>
      <w:r>
        <w:rPr>
          <w:rStyle w:val="Ninguno"/>
          <w:rFonts w:ascii="Century Gothic" w:hAnsi="Century Gothic"/>
          <w:outline w:val="0"/>
          <w:color w:val="181412"/>
          <w:u w:color="181412"/>
          <w:rtl w:val="0"/>
          <w:lang w:val="es-ES_tradnl"/>
          <w14:textFill>
            <w14:solidFill>
              <w14:srgbClr w14:val="181412"/>
            </w14:solidFill>
          </w14:textFill>
        </w:rPr>
        <w:t>por parte de Ecovidrio para</w:t>
      </w:r>
      <w:r>
        <w:rPr>
          <w:rStyle w:val="Ninguno"/>
          <w:rFonts w:ascii="Century Gothic" w:hAnsi="Century Gothic"/>
          <w:outline w:val="0"/>
          <w:color w:val="181412"/>
          <w:u w:color="181412"/>
          <w:rtl w:val="0"/>
          <w:lang w:val="en-US"/>
          <w14:textFill>
            <w14:solidFill>
              <w14:srgbClr w14:val="181412"/>
            </w14:solidFill>
          </w14:textFill>
        </w:rPr>
        <w:t xml:space="preserve"> informa</w:t>
      </w:r>
      <w:r>
        <w:rPr>
          <w:rStyle w:val="Ninguno"/>
          <w:rFonts w:ascii="Century Gothic" w:hAnsi="Century Gothic"/>
          <w:outline w:val="0"/>
          <w:color w:val="181412"/>
          <w:u w:color="181412"/>
          <w:rtl w:val="0"/>
          <w:lang w:val="es-ES_tradnl"/>
          <w14:textFill>
            <w14:solidFill>
              <w14:srgbClr w14:val="181412"/>
            </w14:solidFill>
          </w14:textFill>
        </w:rPr>
        <w:t>r</w:t>
      </w:r>
      <w:r>
        <w:rPr>
          <w:rStyle w:val="Ninguno"/>
          <w:rFonts w:ascii="Century Gothic" w:hAnsi="Century Gothic"/>
          <w:outline w:val="0"/>
          <w:color w:val="181412"/>
          <w:u w:color="181412"/>
          <w:rtl w:val="0"/>
          <w:lang w:val="es-ES_tradnl"/>
          <w14:textFill>
            <w14:solidFill>
              <w14:srgbClr w14:val="181412"/>
            </w14:solidFill>
          </w14:textFill>
        </w:rPr>
        <w:t xml:space="preserve"> y sensibiliz</w:t>
      </w:r>
      <w:r>
        <w:rPr>
          <w:rStyle w:val="Ninguno"/>
          <w:rFonts w:ascii="Century Gothic" w:hAnsi="Century Gothic"/>
          <w:outline w:val="0"/>
          <w:color w:val="181412"/>
          <w:u w:color="181412"/>
          <w:rtl w:val="0"/>
          <w:lang w:val="es-ES_tradnl"/>
          <w14:textFill>
            <w14:solidFill>
              <w14:srgbClr w14:val="181412"/>
            </w14:solidFill>
          </w14:textFill>
        </w:rPr>
        <w:t>ar</w:t>
      </w:r>
      <w:r>
        <w:rPr>
          <w:rStyle w:val="Ninguno"/>
          <w:rFonts w:ascii="Century Gothic" w:hAnsi="Century Gothic"/>
          <w:outline w:val="0"/>
          <w:color w:val="181412"/>
          <w:u w:color="181412"/>
          <w:rtl w:val="0"/>
          <w:lang w:val="es-ES_tradnl"/>
          <w14:textFill>
            <w14:solidFill>
              <w14:srgbClr w14:val="181412"/>
            </w14:solidFill>
          </w14:textFill>
        </w:rPr>
        <w:t xml:space="preserve"> a los profesionales hosteleros</w:t>
      </w:r>
      <w:r>
        <w:rPr>
          <w:rStyle w:val="Ninguno"/>
          <w:rFonts w:ascii="Century Gothic" w:hAnsi="Century Gothic"/>
          <w:outline w:val="0"/>
          <w:color w:val="181412"/>
          <w:u w:color="181412"/>
          <w:rtl w:val="0"/>
          <w:lang w:val="es-ES_tradnl"/>
          <w14:textFill>
            <w14:solidFill>
              <w14:srgbClr w14:val="181412"/>
            </w14:solidFill>
          </w14:textFill>
        </w:rPr>
        <w:t>,</w:t>
      </w:r>
      <w:r>
        <w:rPr>
          <w:rStyle w:val="Ninguno"/>
          <w:rFonts w:ascii="Century Gothic" w:hAnsi="Century Gothic"/>
          <w:outline w:val="0"/>
          <w:color w:val="181412"/>
          <w:u w:color="181412"/>
          <w:rtl w:val="0"/>
          <w:lang w:val="es-ES_tradnl"/>
          <w14:textFill>
            <w14:solidFill>
              <w14:srgbClr w14:val="181412"/>
            </w14:solidFill>
          </w14:textFill>
        </w:rPr>
        <w:t xml:space="preserve"> y ha entregado </w:t>
      </w:r>
      <w:r>
        <w:rPr>
          <w:rStyle w:val="Ninguno"/>
          <w:rFonts w:ascii="Century Gothic" w:hAnsi="Century Gothic"/>
          <w:u w:color="000000"/>
          <w:rtl w:val="0"/>
        </w:rPr>
        <w:t xml:space="preserve">10 </w:t>
      </w:r>
      <w:r>
        <w:rPr>
          <w:rStyle w:val="Ninguno"/>
          <w:rFonts w:ascii="Century Gothic" w:hAnsi="Century Gothic"/>
          <w:outline w:val="0"/>
          <w:color w:val="181412"/>
          <w:u w:color="181412"/>
          <w:rtl w:val="0"/>
          <w:lang w:val="es-ES_tradnl"/>
          <w14:textFill>
            <w14:solidFill>
              <w14:srgbClr w14:val="181412"/>
            </w14:solidFill>
          </w14:textFill>
        </w:rPr>
        <w:t>cubos especiales para facilitar la labor de reciclaje. Adem</w:t>
      </w:r>
      <w:r>
        <w:rPr>
          <w:rStyle w:val="Ninguno"/>
          <w:rFonts w:ascii="Century Gothic" w:hAnsi="Century Gothic" w:hint="default"/>
          <w:outline w:val="0"/>
          <w:color w:val="181412"/>
          <w:u w:color="181412"/>
          <w:rtl w:val="0"/>
          <w:lang w:val="es-ES_tradnl"/>
          <w14:textFill>
            <w14:solidFill>
              <w14:srgbClr w14:val="181412"/>
            </w14:solidFill>
          </w14:textFill>
        </w:rPr>
        <w:t>á</w:t>
      </w:r>
      <w:r>
        <w:rPr>
          <w:rStyle w:val="Ninguno"/>
          <w:rFonts w:ascii="Century Gothic" w:hAnsi="Century Gothic"/>
          <w:outline w:val="0"/>
          <w:color w:val="181412"/>
          <w:u w:color="181412"/>
          <w:rtl w:val="0"/>
          <w:lang w:val="es-ES_tradnl"/>
          <w14:textFill>
            <w14:solidFill>
              <w14:srgbClr w14:val="181412"/>
            </w14:solidFill>
          </w14:textFill>
        </w:rPr>
        <w:t>s, la entidad ha reforzado la frecuencia de recogida de envases de vidrio.</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Fonts w:ascii="Century Gothic" w:cs="Century Gothic" w:hAnsi="Century Gothic" w:eastAsia="Century Gothic"/>
          <w:outline w:val="0"/>
          <w:color w:val="181412"/>
          <w:u w:color="181412"/>
          <w:rtl w:val="0"/>
          <w14:textFill>
            <w14:solidFill>
              <w14:srgbClr w14:val="181412"/>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r>
        <w:rPr>
          <w:rStyle w:val="Ninguno"/>
          <w:rFonts w:ascii="Century Gothic" w:hAnsi="Century Gothic"/>
          <w:u w:color="000000"/>
          <w:rtl w:val="0"/>
          <w:lang w:val="es-ES_tradnl"/>
        </w:rPr>
        <w:t>La incidencia del turismo y el aumento del consumo hace de los meses estivales una etapa clave para la recogida selectiva de envases de vidrio, ya que se recoge una tercera parte de todos los residuos recuperados anualmente. Adem</w:t>
      </w:r>
      <w:r>
        <w:rPr>
          <w:rStyle w:val="Ninguno"/>
          <w:rFonts w:ascii="Century Gothic" w:hAnsi="Century Gothic" w:hint="default"/>
          <w:u w:color="000000"/>
          <w:rtl w:val="0"/>
          <w:lang w:val="es-ES_tradnl"/>
        </w:rPr>
        <w:t>á</w:t>
      </w:r>
      <w:r>
        <w:rPr>
          <w:rStyle w:val="Ninguno"/>
          <w:rFonts w:ascii="Century Gothic" w:hAnsi="Century Gothic"/>
          <w:u w:color="000000"/>
          <w:rtl w:val="0"/>
          <w:lang w:val="es-ES_tradnl"/>
        </w:rPr>
        <w:t>s, los bares, restaurantes y chiringuitos son los responsables de la generaci</w:t>
      </w:r>
      <w:r>
        <w:rPr>
          <w:rStyle w:val="Ninguno"/>
          <w:rFonts w:ascii="Century Gothic" w:hAnsi="Century Gothic" w:hint="default"/>
          <w:u w:color="000000"/>
          <w:rtl w:val="0"/>
          <w:lang w:val="es-ES_tradnl"/>
        </w:rPr>
        <w:t>ó</w:t>
      </w:r>
      <w:r>
        <w:rPr>
          <w:rStyle w:val="Ninguno"/>
          <w:rFonts w:ascii="Century Gothic" w:hAnsi="Century Gothic"/>
          <w:u w:color="000000"/>
          <w:rtl w:val="0"/>
          <w:lang w:val="es-ES_tradnl"/>
        </w:rPr>
        <w:t>n del 52% de los residuos de envases de vidrio de un solo uso, por lo que son un sector clave para una transici</w:t>
      </w:r>
      <w:r>
        <w:rPr>
          <w:rStyle w:val="Ninguno"/>
          <w:rFonts w:ascii="Century Gothic" w:hAnsi="Century Gothic" w:hint="default"/>
          <w:u w:color="000000"/>
          <w:rtl w:val="0"/>
          <w:lang w:val="es-ES_tradnl"/>
        </w:rPr>
        <w:t>ó</w:t>
      </w:r>
      <w:r>
        <w:rPr>
          <w:rStyle w:val="Ninguno"/>
          <w:rFonts w:ascii="Century Gothic" w:hAnsi="Century Gothic"/>
          <w:u w:color="000000"/>
          <w:rtl w:val="0"/>
          <w:lang w:val="es-ES_tradnl"/>
        </w:rPr>
        <w:t>n real a un modelo de econom</w:t>
      </w:r>
      <w:r>
        <w:rPr>
          <w:rStyle w:val="Ninguno"/>
          <w:rFonts w:ascii="Century Gothic" w:hAnsi="Century Gothic" w:hint="default"/>
          <w:u w:color="000000"/>
          <w:rtl w:val="0"/>
          <w:lang w:val="es-ES_tradnl"/>
        </w:rPr>
        <w:t>í</w:t>
      </w:r>
      <w:r>
        <w:rPr>
          <w:rStyle w:val="Ninguno"/>
          <w:rFonts w:ascii="Century Gothic" w:hAnsi="Century Gothic"/>
          <w:u w:color="000000"/>
          <w:rtl w:val="0"/>
          <w:lang w:val="es-ES_tradnl"/>
        </w:rPr>
        <w:t>a circular que no se debe parar a pesar de las circunstancias excepcionales por las que est</w:t>
      </w:r>
      <w:r>
        <w:rPr>
          <w:rStyle w:val="Ninguno"/>
          <w:rFonts w:ascii="Century Gothic" w:hAnsi="Century Gothic" w:hint="default"/>
          <w:u w:color="000000"/>
          <w:rtl w:val="0"/>
          <w:lang w:val="es-ES_tradnl"/>
        </w:rPr>
        <w:t xml:space="preserve">á </w:t>
      </w:r>
      <w:r>
        <w:rPr>
          <w:rStyle w:val="Ninguno"/>
          <w:rFonts w:ascii="Century Gothic" w:hAnsi="Century Gothic"/>
          <w:u w:color="000000"/>
          <w:rtl w:val="0"/>
          <w:lang w:val="es-ES_tradnl"/>
        </w:rPr>
        <w:t>pasando la sociedad.</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Fonts w:ascii="Century Gothic" w:cs="Century Gothic" w:hAnsi="Century Gothic" w:eastAsia="Century Gothic"/>
          <w:u w:color="000000"/>
          <w:rtl w:val="0"/>
        </w:rPr>
      </w:pPr>
      <w:r>
        <w:rPr>
          <w:rStyle w:val="Ninguno"/>
          <w:rFonts w:ascii="Century Gothic" w:hAnsi="Century Gothic"/>
          <w:b w:val="1"/>
          <w:bCs w:val="1"/>
          <w:u w:color="000000"/>
          <w:rtl w:val="0"/>
          <w:lang w:val="es-ES_tradnl"/>
        </w:rPr>
        <w:t>Jorge Vel</w:t>
      </w:r>
      <w:r>
        <w:rPr>
          <w:rStyle w:val="Ninguno"/>
          <w:rFonts w:ascii="Century Gothic" w:hAnsi="Century Gothic" w:hint="default"/>
          <w:b w:val="1"/>
          <w:bCs w:val="1"/>
          <w:u w:color="000000"/>
          <w:rtl w:val="0"/>
          <w:lang w:val="es-ES_tradnl"/>
        </w:rPr>
        <w:t>á</w:t>
      </w:r>
      <w:r>
        <w:rPr>
          <w:rStyle w:val="Ninguno"/>
          <w:rFonts w:ascii="Century Gothic" w:hAnsi="Century Gothic"/>
          <w:b w:val="1"/>
          <w:bCs w:val="1"/>
          <w:u w:color="000000"/>
          <w:rtl w:val="0"/>
          <w:lang w:val="es-ES_tradnl"/>
        </w:rPr>
        <w:t xml:space="preserve">zquez, Gerente del Consorcio de Residuos Sector II </w:t>
      </w:r>
      <w:r>
        <w:rPr>
          <w:rStyle w:val="Ninguno"/>
          <w:rFonts w:ascii="Century Gothic" w:hAnsi="Century Gothic"/>
          <w:u w:color="000000"/>
          <w:rtl w:val="0"/>
          <w:lang w:val="es-ES_tradnl"/>
        </w:rPr>
        <w:t xml:space="preserve">ha afirmado que </w:t>
      </w:r>
      <w:r>
        <w:rPr>
          <w:rStyle w:val="Ninguno"/>
          <w:rFonts w:ascii="Century Gothic" w:hAnsi="Century Gothic" w:hint="default"/>
          <w:u w:color="000000"/>
          <w:rtl w:val="0"/>
          <w:lang w:val="es-ES_tradnl"/>
        </w:rPr>
        <w:t>“</w:t>
      </w:r>
      <w:r>
        <w:rPr>
          <w:rStyle w:val="Ninguno"/>
          <w:rFonts w:ascii="Century Gothic" w:hAnsi="Century Gothic"/>
          <w:i w:val="1"/>
          <w:iCs w:val="1"/>
          <w:u w:color="000000"/>
          <w:rtl w:val="0"/>
          <w:lang w:val="es-ES_tradnl"/>
        </w:rPr>
        <w:t>e</w:t>
      </w:r>
      <w:r>
        <w:rPr>
          <w:rStyle w:val="Ninguno"/>
          <w:rFonts w:ascii="Century Gothic" w:hAnsi="Century Gothic"/>
          <w:i w:val="1"/>
          <w:iCs w:val="1"/>
          <w:u w:color="000000"/>
          <w:rtl w:val="0"/>
          <w:lang w:val="es-ES_tradnl"/>
        </w:rPr>
        <w:t>l compromiso de nuestra sociedad con el reciclaje de vidrio es enorme y as</w:t>
      </w:r>
      <w:r>
        <w:rPr>
          <w:rStyle w:val="Ninguno"/>
          <w:rFonts w:ascii="Century Gothic" w:hAnsi="Century Gothic" w:hint="default"/>
          <w:i w:val="1"/>
          <w:iCs w:val="1"/>
          <w:u w:color="000000"/>
          <w:rtl w:val="0"/>
        </w:rPr>
        <w:t xml:space="preserve">í </w:t>
      </w:r>
      <w:r>
        <w:rPr>
          <w:rStyle w:val="Ninguno"/>
          <w:rFonts w:ascii="Century Gothic" w:hAnsi="Century Gothic"/>
          <w:i w:val="1"/>
          <w:iCs w:val="1"/>
          <w:u w:color="000000"/>
          <w:rtl w:val="0"/>
          <w:lang w:val="es-ES_tradnl"/>
        </w:rPr>
        <w:t>se ha visto reflejado en los crecimientos de los vol</w:t>
      </w:r>
      <w:r>
        <w:rPr>
          <w:rStyle w:val="Ninguno"/>
          <w:rFonts w:ascii="Century Gothic" w:hAnsi="Century Gothic" w:hint="default"/>
          <w:i w:val="1"/>
          <w:iCs w:val="1"/>
          <w:u w:color="000000"/>
          <w:rtl w:val="0"/>
        </w:rPr>
        <w:t>ú</w:t>
      </w:r>
      <w:r>
        <w:rPr>
          <w:rStyle w:val="Ninguno"/>
          <w:rFonts w:ascii="Century Gothic" w:hAnsi="Century Gothic"/>
          <w:i w:val="1"/>
          <w:iCs w:val="1"/>
          <w:u w:color="000000"/>
          <w:rtl w:val="0"/>
          <w:lang w:val="es-ES_tradnl"/>
        </w:rPr>
        <w:t xml:space="preserve">menes recogidos en los </w:t>
      </w:r>
      <w:r>
        <w:rPr>
          <w:rStyle w:val="Ninguno"/>
          <w:rFonts w:ascii="Century Gothic" w:hAnsi="Century Gothic" w:hint="default"/>
          <w:i w:val="1"/>
          <w:iCs w:val="1"/>
          <w:u w:color="000000"/>
          <w:rtl w:val="0"/>
        </w:rPr>
        <w:t>ú</w:t>
      </w:r>
      <w:r>
        <w:rPr>
          <w:rStyle w:val="Ninguno"/>
          <w:rFonts w:ascii="Century Gothic" w:hAnsi="Century Gothic"/>
          <w:i w:val="1"/>
          <w:iCs w:val="1"/>
          <w:u w:color="000000"/>
          <w:rtl w:val="0"/>
          <w:lang w:val="pt-PT"/>
        </w:rPr>
        <w:t>ltimos a</w:t>
      </w:r>
      <w:r>
        <w:rPr>
          <w:rStyle w:val="Ninguno"/>
          <w:rFonts w:ascii="Century Gothic" w:hAnsi="Century Gothic" w:hint="default"/>
          <w:i w:val="1"/>
          <w:iCs w:val="1"/>
          <w:u w:color="000000"/>
          <w:rtl w:val="0"/>
          <w:lang w:val="es-ES_tradnl"/>
        </w:rPr>
        <w:t>ñ</w:t>
      </w:r>
      <w:r>
        <w:rPr>
          <w:rStyle w:val="Ninguno"/>
          <w:rFonts w:ascii="Century Gothic" w:hAnsi="Century Gothic"/>
          <w:i w:val="1"/>
          <w:iCs w:val="1"/>
          <w:u w:color="000000"/>
          <w:rtl w:val="0"/>
          <w:lang w:val="es-ES_tradnl"/>
        </w:rPr>
        <w:t>os en nuestros municipios. Ha llovido ya desde que en 1982, en la Plaza Sant Jaume, se instalase el primer contenedor de reciclaje en Espa</w:t>
      </w:r>
      <w:r>
        <w:rPr>
          <w:rStyle w:val="Ninguno"/>
          <w:rFonts w:ascii="Century Gothic" w:hAnsi="Century Gothic" w:hint="default"/>
          <w:i w:val="1"/>
          <w:iCs w:val="1"/>
          <w:u w:color="000000"/>
          <w:rtl w:val="0"/>
          <w:lang w:val="es-ES_tradnl"/>
        </w:rPr>
        <w:t>ñ</w:t>
      </w:r>
      <w:r>
        <w:rPr>
          <w:rStyle w:val="Ninguno"/>
          <w:rFonts w:ascii="Century Gothic" w:hAnsi="Century Gothic"/>
          <w:i w:val="1"/>
          <w:iCs w:val="1"/>
          <w:u w:color="000000"/>
          <w:rtl w:val="0"/>
          <w:lang w:val="es-ES_tradnl"/>
        </w:rPr>
        <w:t>a y, c</w:t>
      </w:r>
      <w:r>
        <w:rPr>
          <w:rStyle w:val="Ninguno"/>
          <w:rFonts w:ascii="Century Gothic" w:hAnsi="Century Gothic" w:hint="default"/>
          <w:i w:val="1"/>
          <w:iCs w:val="1"/>
          <w:u w:color="000000"/>
          <w:rtl w:val="0"/>
          <w:lang w:val="es-ES_tradnl"/>
        </w:rPr>
        <w:t>ó</w:t>
      </w:r>
      <w:r>
        <w:rPr>
          <w:rStyle w:val="Ninguno"/>
          <w:rFonts w:ascii="Century Gothic" w:hAnsi="Century Gothic"/>
          <w:i w:val="1"/>
          <w:iCs w:val="1"/>
          <w:u w:color="000000"/>
          <w:rtl w:val="0"/>
          <w:lang w:val="es-ES_tradnl"/>
        </w:rPr>
        <w:t>mo no, fue de vidrio. El fomento e impulso de la recogida de vidrio en el Consorcio es un pilar estrat</w:t>
      </w:r>
      <w:r>
        <w:rPr>
          <w:rStyle w:val="Ninguno"/>
          <w:rFonts w:ascii="Century Gothic" w:hAnsi="Century Gothic" w:hint="default"/>
          <w:i w:val="1"/>
          <w:iCs w:val="1"/>
          <w:u w:color="000000"/>
          <w:rtl w:val="0"/>
          <w:lang w:val="fr-FR"/>
        </w:rPr>
        <w:t>é</w:t>
      </w:r>
      <w:r>
        <w:rPr>
          <w:rStyle w:val="Ninguno"/>
          <w:rFonts w:ascii="Century Gothic" w:hAnsi="Century Gothic"/>
          <w:i w:val="1"/>
          <w:iCs w:val="1"/>
          <w:u w:color="000000"/>
          <w:rtl w:val="0"/>
          <w:lang w:val="es-ES_tradnl"/>
        </w:rPr>
        <w:t>gico para la concienciaci</w:t>
      </w:r>
      <w:r>
        <w:rPr>
          <w:rStyle w:val="Ninguno"/>
          <w:rFonts w:ascii="Century Gothic" w:hAnsi="Century Gothic" w:hint="default"/>
          <w:i w:val="1"/>
          <w:iCs w:val="1"/>
          <w:u w:color="000000"/>
          <w:rtl w:val="0"/>
          <w:lang w:val="es-ES_tradnl"/>
        </w:rPr>
        <w:t>ó</w:t>
      </w:r>
      <w:r>
        <w:rPr>
          <w:rStyle w:val="Ninguno"/>
          <w:rFonts w:ascii="Century Gothic" w:hAnsi="Century Gothic"/>
          <w:i w:val="1"/>
          <w:iCs w:val="1"/>
          <w:u w:color="000000"/>
          <w:rtl w:val="0"/>
          <w:lang w:val="es-ES_tradnl"/>
        </w:rPr>
        <w:t>n y educaci</w:t>
      </w:r>
      <w:r>
        <w:rPr>
          <w:rStyle w:val="Ninguno"/>
          <w:rFonts w:ascii="Century Gothic" w:hAnsi="Century Gothic" w:hint="default"/>
          <w:i w:val="1"/>
          <w:iCs w:val="1"/>
          <w:u w:color="000000"/>
          <w:rtl w:val="0"/>
          <w:lang w:val="es-ES_tradnl"/>
        </w:rPr>
        <w:t>ó</w:t>
      </w:r>
      <w:r>
        <w:rPr>
          <w:rStyle w:val="Ninguno"/>
          <w:rFonts w:ascii="Century Gothic" w:hAnsi="Century Gothic"/>
          <w:i w:val="1"/>
          <w:iCs w:val="1"/>
          <w:u w:color="000000"/>
          <w:rtl w:val="0"/>
          <w:lang w:val="es-ES_tradnl"/>
        </w:rPr>
        <w:t>n ciudadana</w:t>
      </w:r>
      <w:r>
        <w:rPr>
          <w:rFonts w:ascii="Century Gothic" w:hAnsi="Century Gothic" w:hint="default"/>
          <w:u w:color="000000"/>
          <w:rtl w:val="0"/>
          <w:lang w:val="es-ES_tradnl"/>
        </w:rPr>
        <w:t>”</w:t>
      </w:r>
      <w:r>
        <w:rPr>
          <w:rFonts w:ascii="Century Gothic" w:hAnsi="Century Gothic"/>
          <w:u w:color="000000"/>
          <w:rtl w:val="0"/>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Fonts w:ascii="Century Gothic" w:cs="Century Gothic" w:hAnsi="Century Gothic" w:eastAsia="Century Gothic"/>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i w:val="1"/>
          <w:iCs w:val="1"/>
          <w:outline w:val="0"/>
          <w:color w:val="181412"/>
          <w:sz w:val="20"/>
          <w:szCs w:val="20"/>
          <w:u w:color="181412"/>
          <w:rtl w:val="0"/>
          <w14:textFill>
            <w14:solidFill>
              <w14:srgbClr w14:val="181412"/>
            </w14:solidFill>
          </w14:textFill>
        </w:rPr>
      </w:pPr>
      <w:r>
        <w:rPr>
          <w:rStyle w:val="Ninguno"/>
          <w:rFonts w:ascii="Century Gothic" w:hAnsi="Century Gothic"/>
          <w:outline w:val="0"/>
          <w:color w:val="181412"/>
          <w:sz w:val="24"/>
          <w:szCs w:val="24"/>
          <w:u w:color="181412"/>
          <w:rtl w:val="0"/>
          <w:lang w:val="pt-PT"/>
          <w14:textFill>
            <w14:solidFill>
              <w14:srgbClr w14:val="181412"/>
            </w14:solidFill>
          </w14:textFill>
        </w:rPr>
        <w:t>Seg</w:t>
      </w:r>
      <w:r>
        <w:rPr>
          <w:rStyle w:val="Ninguno"/>
          <w:rFonts w:ascii="Century Gothic" w:hAnsi="Century Gothic" w:hint="default"/>
          <w:outline w:val="0"/>
          <w:color w:val="181412"/>
          <w:sz w:val="24"/>
          <w:szCs w:val="24"/>
          <w:u w:color="181412"/>
          <w:rtl w:val="0"/>
          <w:lang w:val="es-ES_tradnl"/>
          <w14:textFill>
            <w14:solidFill>
              <w14:srgbClr w14:val="181412"/>
            </w14:solidFill>
          </w14:textFill>
        </w:rPr>
        <w:t>ú</w:t>
      </w:r>
      <w:r>
        <w:rPr>
          <w:rStyle w:val="Ninguno"/>
          <w:rFonts w:ascii="Century Gothic" w:hAnsi="Century Gothic"/>
          <w:outline w:val="0"/>
          <w:color w:val="181412"/>
          <w:sz w:val="24"/>
          <w:szCs w:val="24"/>
          <w:u w:color="181412"/>
          <w:rtl w:val="0"/>
          <w14:textFill>
            <w14:solidFill>
              <w14:srgbClr w14:val="181412"/>
            </w14:solidFill>
          </w14:textFill>
        </w:rPr>
        <w:t xml:space="preserve">n </w:t>
      </w:r>
      <w:r>
        <w:rPr>
          <w:rStyle w:val="Ninguno"/>
          <w:rFonts w:ascii="Century Gothic" w:hAnsi="Century Gothic"/>
          <w:b w:val="1"/>
          <w:bCs w:val="1"/>
          <w:u w:color="000000"/>
          <w:rtl w:val="0"/>
          <w:lang w:val="sv-SE"/>
        </w:rPr>
        <w:t>Jes</w:t>
      </w:r>
      <w:r>
        <w:rPr>
          <w:rStyle w:val="Ninguno"/>
          <w:rFonts w:ascii="Century Gothic" w:hAnsi="Century Gothic" w:hint="default"/>
          <w:b w:val="1"/>
          <w:bCs w:val="1"/>
          <w:u w:color="000000"/>
          <w:rtl w:val="0"/>
          <w:lang w:val="es-ES_tradnl"/>
        </w:rPr>
        <w:t>ú</w:t>
      </w:r>
      <w:r>
        <w:rPr>
          <w:rStyle w:val="Ninguno"/>
          <w:rFonts w:ascii="Century Gothic" w:hAnsi="Century Gothic"/>
          <w:b w:val="1"/>
          <w:bCs w:val="1"/>
          <w:u w:color="000000"/>
          <w:rtl w:val="0"/>
          <w:lang w:val="de-DE"/>
        </w:rPr>
        <w:t>s Guti</w:t>
      </w:r>
      <w:r>
        <w:rPr>
          <w:rStyle w:val="Ninguno"/>
          <w:rFonts w:ascii="Century Gothic" w:hAnsi="Century Gothic" w:hint="default"/>
          <w:b w:val="1"/>
          <w:bCs w:val="1"/>
          <w:u w:color="000000"/>
          <w:rtl w:val="0"/>
          <w:lang w:val="es-ES_tradnl"/>
        </w:rPr>
        <w:t>é</w:t>
      </w:r>
      <w:r>
        <w:rPr>
          <w:rStyle w:val="Ninguno"/>
          <w:rFonts w:ascii="Century Gothic" w:hAnsi="Century Gothic"/>
          <w:b w:val="1"/>
          <w:bCs w:val="1"/>
          <w:u w:color="000000"/>
          <w:rtl w:val="0"/>
          <w:lang w:val="es-ES_tradnl"/>
        </w:rPr>
        <w:t>rrez,</w:t>
      </w:r>
      <w:r>
        <w:rPr>
          <w:rStyle w:val="Ninguno"/>
          <w:rFonts w:ascii="Century Gothic" w:hAnsi="Century Gothic"/>
          <w:b w:val="1"/>
          <w:bCs w:val="1"/>
          <w:outline w:val="0"/>
          <w:color w:val="181412"/>
          <w:u w:color="181412"/>
          <w:rtl w:val="0"/>
          <w:lang w:val="pt-PT"/>
          <w14:textFill>
            <w14:solidFill>
              <w14:srgbClr w14:val="181412"/>
            </w14:solidFill>
          </w14:textFill>
        </w:rPr>
        <w:t xml:space="preserve"> Gerente de Ecovidrio</w:t>
      </w:r>
      <w:r>
        <w:rPr>
          <w:rStyle w:val="Ninguno"/>
          <w:rFonts w:ascii="Century Gothic" w:hAnsi="Century Gothic"/>
          <w:outline w:val="0"/>
          <w:color w:val="181412"/>
          <w:sz w:val="24"/>
          <w:szCs w:val="24"/>
          <w:u w:color="181412"/>
          <w:rtl w:val="0"/>
          <w14:textFill>
            <w14:solidFill>
              <w14:srgbClr w14:val="181412"/>
            </w14:solidFill>
          </w14:textFill>
        </w:rPr>
        <w:t xml:space="preserve">: </w:t>
      </w:r>
      <w:r>
        <w:rPr>
          <w:rStyle w:val="Ninguno"/>
          <w:rFonts w:ascii="Century Gothic" w:hAnsi="Century Gothic" w:hint="default"/>
          <w:outline w:val="0"/>
          <w:color w:val="181412"/>
          <w:sz w:val="24"/>
          <w:szCs w:val="24"/>
          <w:u w:color="181412"/>
          <w:rtl w:val="0"/>
          <w:lang w:val="es-ES_tradnl"/>
          <w14:textFill>
            <w14:solidFill>
              <w14:srgbClr w14:val="181412"/>
            </w14:solidFill>
          </w14:textFill>
        </w:rPr>
        <w:t>“</w:t>
      </w:r>
      <w:r>
        <w:rPr>
          <w:rStyle w:val="Ninguno"/>
          <w:rFonts w:ascii="Century Gothic" w:hAnsi="Century Gothic"/>
          <w:i w:val="1"/>
          <w:iCs w:val="1"/>
          <w:outline w:val="0"/>
          <w:color w:val="181412"/>
          <w:sz w:val="24"/>
          <w:szCs w:val="24"/>
          <w:u w:color="181412"/>
          <w:rtl w:val="0"/>
          <w:lang w:val="es-ES_tradnl"/>
          <w14:textFill>
            <w14:solidFill>
              <w14:srgbClr w14:val="181412"/>
            </w14:solidFill>
          </w14:textFill>
        </w:rPr>
        <w:t>Espa</w:t>
      </w:r>
      <w:r>
        <w:rPr>
          <w:rStyle w:val="Ninguno"/>
          <w:rFonts w:ascii="Century Gothic" w:hAnsi="Century Gothic" w:hint="default"/>
          <w:i w:val="1"/>
          <w:iCs w:val="1"/>
          <w:outline w:val="0"/>
          <w:color w:val="181412"/>
          <w:sz w:val="24"/>
          <w:szCs w:val="24"/>
          <w:u w:color="181412"/>
          <w:rtl w:val="0"/>
          <w:lang w:val="es-ES_tradnl"/>
          <w14:textFill>
            <w14:solidFill>
              <w14:srgbClr w14:val="181412"/>
            </w14:solidFill>
          </w14:textFill>
        </w:rPr>
        <w:t>ñ</w:t>
      </w:r>
      <w:r>
        <w:rPr>
          <w:rStyle w:val="Ninguno"/>
          <w:rFonts w:ascii="Century Gothic" w:hAnsi="Century Gothic"/>
          <w:i w:val="1"/>
          <w:iCs w:val="1"/>
          <w:outline w:val="0"/>
          <w:color w:val="181412"/>
          <w:sz w:val="24"/>
          <w:szCs w:val="24"/>
          <w:u w:color="181412"/>
          <w:rtl w:val="0"/>
          <w:lang w:val="es-ES_tradnl"/>
          <w14:textFill>
            <w14:solidFill>
              <w14:srgbClr w14:val="181412"/>
            </w14:solidFill>
          </w14:textFill>
        </w:rPr>
        <w:t>a es un pa</w:t>
      </w:r>
      <w:r>
        <w:rPr>
          <w:rStyle w:val="Ninguno"/>
          <w:rFonts w:ascii="Century Gothic" w:hAnsi="Century Gothic" w:hint="default"/>
          <w:i w:val="1"/>
          <w:iCs w:val="1"/>
          <w:outline w:val="0"/>
          <w:color w:val="181412"/>
          <w:sz w:val="24"/>
          <w:szCs w:val="24"/>
          <w:u w:color="181412"/>
          <w:rtl w:val="0"/>
          <w:lang w:val="es-ES_tradnl"/>
          <w14:textFill>
            <w14:solidFill>
              <w14:srgbClr w14:val="181412"/>
            </w14:solidFill>
          </w14:textFill>
        </w:rPr>
        <w:t>í</w:t>
      </w:r>
      <w:r>
        <w:rPr>
          <w:rStyle w:val="Ninguno"/>
          <w:rFonts w:ascii="Century Gothic" w:hAnsi="Century Gothic"/>
          <w:i w:val="1"/>
          <w:iCs w:val="1"/>
          <w:outline w:val="0"/>
          <w:color w:val="181412"/>
          <w:sz w:val="24"/>
          <w:szCs w:val="24"/>
          <w:u w:color="181412"/>
          <w:rtl w:val="0"/>
          <w:lang w:val="es-ES_tradnl"/>
          <w14:textFill>
            <w14:solidFill>
              <w14:srgbClr w14:val="181412"/>
            </w14:solidFill>
          </w14:textFill>
        </w:rPr>
        <w:t>s de bares, de terrazas y de chiringuitos, hemos visto como los hosteleros se han dejado la piel trabajando a marchas forzadas para adaptar terrazas, salones y garantizar la seguridad de sus clientes</w:t>
      </w:r>
      <w:r>
        <w:rPr>
          <w:rStyle w:val="Ninguno"/>
          <w:rFonts w:ascii="Century Gothic" w:hAnsi="Century Gothic" w:hint="default"/>
          <w:i w:val="1"/>
          <w:iCs w:val="1"/>
          <w:outline w:val="0"/>
          <w:color w:val="181412"/>
          <w:sz w:val="24"/>
          <w:szCs w:val="24"/>
          <w:u w:color="181412"/>
          <w:rtl w:val="0"/>
          <w:lang w:val="es-ES_tradnl"/>
          <w14:textFill>
            <w14:solidFill>
              <w14:srgbClr w14:val="181412"/>
            </w14:solidFill>
          </w14:textFill>
        </w:rPr>
        <w:t>”</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outline w:val="0"/>
          <w:color w:val="181412"/>
          <w:sz w:val="20"/>
          <w:szCs w:val="20"/>
          <w:u w:color="181412"/>
          <w:rtl w:val="0"/>
          <w14:textFill>
            <w14:solidFill>
              <w14:srgbClr w14:val="181412"/>
            </w14:solidFill>
          </w14:textFill>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before="0"/>
        <w:ind w:left="0" w:right="0" w:firstLine="0"/>
        <w:jc w:val="both"/>
        <w:rPr>
          <w:rStyle w:val="Ninguno"/>
          <w:rFonts w:ascii="Century Gothic" w:cs="Century Gothic" w:hAnsi="Century Gothic" w:eastAsia="Century Gothic"/>
          <w:outline w:val="0"/>
          <w:color w:val="000000"/>
          <w:sz w:val="20"/>
          <w:szCs w:val="20"/>
          <w:u w:color="000000"/>
          <w:shd w:val="clear" w:color="auto" w:fill="ffff00"/>
          <w:rtl w:val="0"/>
          <w14:textFill>
            <w14:solidFill>
              <w14:srgbClr w14:val="000000"/>
            </w14:solidFill>
          </w14:textFill>
        </w:rPr>
      </w:pPr>
    </w:p>
    <w:p>
      <w:pPr>
        <w:pStyle w:val="Por omisió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val="1"/>
        <w:spacing w:before="0"/>
        <w:ind w:firstLine="708"/>
        <w:jc w:val="both"/>
        <w:rPr>
          <w:rStyle w:val="Ninguno"/>
          <w:rFonts w:ascii="Arial" w:cs="Arial" w:hAnsi="Arial" w:eastAsia="Arial"/>
          <w:sz w:val="28"/>
          <w:szCs w:val="28"/>
          <w14:textOutline w14:w="12700" w14:cap="flat">
            <w14:noFill/>
            <w14:miter w14:lim="400000"/>
          </w14:textOutline>
        </w:rPr>
      </w:pPr>
    </w:p>
    <w:p>
      <w:pPr>
        <w:pStyle w:val="Por omisió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val="1"/>
        <w:spacing w:before="0"/>
        <w:ind w:firstLine="708"/>
        <w:jc w:val="both"/>
      </w:pPr>
      <w:r>
        <w:rPr>
          <w:rStyle w:val="Ninguno"/>
          <w:rFonts w:ascii="Arial" w:hAnsi="Arial"/>
          <w:sz w:val="28"/>
          <w:szCs w:val="28"/>
          <w:rtl w:val="0"/>
          <w:lang w:val="es-ES_tradnl"/>
          <w14:textOutline w14:w="12700" w14:cap="flat">
            <w14:noFill/>
            <w14:miter w14:lim="400000"/>
          </w14:textOutline>
        </w:rPr>
        <w:t xml:space="preserve">  </w:t>
      </w:r>
    </w:p>
    <w:sectPr>
      <w:headerReference w:type="default" r:id="rId4"/>
      <w:footerReference w:type="default" r:id="rId5"/>
      <w:pgSz w:w="11900" w:h="16840" w:orient="portrait"/>
      <w:pgMar w:top="1418" w:right="1701" w:bottom="1418" w:left="1701"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Bdr>
        <w:top w:val="single" w:color="808080" w:sz="4" w:space="0" w:shadow="0" w:frame="0"/>
        <w:left w:val="nil"/>
        <w:bottom w:val="nil"/>
        <w:right w:val="nil"/>
      </w:pBdr>
      <w:tabs>
        <w:tab w:val="left" w:pos="284"/>
        <w:tab w:val="right" w:pos="8080"/>
      </w:tabs>
      <w:rPr>
        <w:rStyle w:val="Ninguno"/>
        <w:rFonts w:ascii="Arial" w:cs="Arial" w:hAnsi="Arial" w:eastAsia="Arial"/>
        <w:sz w:val="16"/>
        <w:szCs w:val="16"/>
      </w:rPr>
    </w:pPr>
    <w:r>
      <w:rPr>
        <w:rStyle w:val="Ninguno"/>
        <w:rFonts w:ascii="Arial" w:cs="Arial" w:hAnsi="Arial" w:eastAsia="Arial"/>
        <w:sz w:val="16"/>
        <w:szCs w:val="16"/>
      </w:rPr>
      <w:tab/>
    </w:r>
  </w:p>
  <w:p>
    <w:pPr>
      <w:pStyle w:val="Normal.0"/>
      <w:tabs>
        <w:tab w:val="left" w:pos="284"/>
        <w:tab w:val="right" w:pos="8222"/>
      </w:tabs>
      <w:rPr>
        <w:rStyle w:val="Ninguno"/>
        <w:rFonts w:ascii="Arial" w:cs="Arial" w:hAnsi="Arial" w:eastAsia="Arial"/>
        <w:sz w:val="16"/>
        <w:szCs w:val="16"/>
      </w:rPr>
    </w:pPr>
    <w:r>
      <w:rPr>
        <w:rStyle w:val="Ninguno"/>
        <w:rFonts w:ascii="Arial" w:hAnsi="Arial"/>
        <w:sz w:val="16"/>
        <w:szCs w:val="16"/>
        <w:rtl w:val="0"/>
        <w:lang w:val="es-ES_tradnl"/>
      </w:rPr>
      <w:t xml:space="preserve">      C/ Tulip</w:t>
    </w:r>
    <w:r>
      <w:rPr>
        <w:rStyle w:val="Ninguno"/>
        <w:rFonts w:ascii="Arial" w:hAnsi="Arial" w:hint="default"/>
        <w:sz w:val="16"/>
        <w:szCs w:val="16"/>
        <w:rtl w:val="0"/>
        <w:lang w:val="es-ES_tradnl"/>
      </w:rPr>
      <w:t>á</w:t>
    </w:r>
    <w:r>
      <w:rPr>
        <w:rStyle w:val="Ninguno"/>
        <w:rFonts w:ascii="Arial" w:hAnsi="Arial"/>
        <w:sz w:val="16"/>
        <w:szCs w:val="16"/>
        <w:rtl w:val="0"/>
        <w:lang w:val="es-ES_tradnl"/>
      </w:rPr>
      <w:t>n, 1-1</w:t>
    </w:r>
    <w:r>
      <w:rPr>
        <w:rStyle w:val="Ninguno"/>
        <w:rFonts w:ascii="Arial" w:hAnsi="Arial" w:hint="default"/>
        <w:sz w:val="16"/>
        <w:szCs w:val="16"/>
        <w:rtl w:val="0"/>
        <w:lang w:val="es-ES_tradnl"/>
      </w:rPr>
      <w:t xml:space="preserve">º </w:t>
    </w:r>
    <w:r>
      <w:rPr>
        <w:rStyle w:val="Ninguno"/>
        <w:rFonts w:ascii="Arial" w:hAnsi="Arial"/>
        <w:sz w:val="16"/>
        <w:szCs w:val="16"/>
        <w:rtl w:val="0"/>
        <w:lang w:val="es-ES_tradnl"/>
      </w:rPr>
      <w:t>Oficina 8</w:t>
    </w:r>
    <w:r>
      <w:rPr>
        <w:rStyle w:val="Ninguno"/>
        <w:rFonts w:ascii="Arial" w:hAnsi="Arial" w:hint="default"/>
        <w:sz w:val="16"/>
        <w:szCs w:val="16"/>
        <w:rtl w:val="0"/>
        <w:lang w:val="es-ES_tradnl"/>
      </w:rPr>
      <w:t>ª</w:t>
      <w:tab/>
    </w:r>
    <w:r>
      <w:rPr>
        <w:rStyle w:val="Ninguno"/>
        <w:rFonts w:ascii="Arial" w:hAnsi="Arial"/>
        <w:sz w:val="16"/>
        <w:szCs w:val="16"/>
        <w:rtl w:val="0"/>
        <w:lang w:val="es-ES_tradnl"/>
      </w:rPr>
      <w:t>04410-Benahadux (Almer</w:t>
    </w:r>
    <w:r>
      <w:rPr>
        <w:rStyle w:val="Ninguno"/>
        <w:rFonts w:ascii="Arial" w:hAnsi="Arial" w:hint="default"/>
        <w:sz w:val="16"/>
        <w:szCs w:val="16"/>
        <w:rtl w:val="0"/>
        <w:lang w:val="es-ES_tradnl"/>
      </w:rPr>
      <w:t>í</w:t>
    </w:r>
    <w:r>
      <w:rPr>
        <w:rStyle w:val="Ninguno"/>
        <w:rFonts w:ascii="Arial" w:hAnsi="Arial"/>
        <w:sz w:val="16"/>
        <w:szCs w:val="16"/>
        <w:rtl w:val="0"/>
        <w:lang w:val="es-ES_tradnl"/>
      </w:rPr>
      <w:t>a)</w:t>
    </w:r>
  </w:p>
  <w:p>
    <w:pPr>
      <w:pStyle w:val="Normal.0"/>
      <w:tabs>
        <w:tab w:val="left" w:pos="284"/>
        <w:tab w:val="right" w:pos="8222"/>
      </w:tabs>
      <w:rPr>
        <w:rStyle w:val="Ninguno"/>
        <w:rFonts w:ascii="Arial" w:cs="Arial" w:hAnsi="Arial" w:eastAsia="Arial"/>
        <w:sz w:val="16"/>
        <w:szCs w:val="16"/>
      </w:rPr>
    </w:pPr>
    <w:r>
      <w:rPr>
        <w:rStyle w:val="Ninguno"/>
        <w:rFonts w:ascii="Arial" w:hAnsi="Arial"/>
        <w:sz w:val="16"/>
        <w:szCs w:val="16"/>
        <w:rtl w:val="0"/>
        <w:lang w:val="es-ES_tradnl"/>
      </w:rPr>
      <w:t xml:space="preserve">      Tel</w:t>
    </w:r>
    <w:r>
      <w:rPr>
        <w:rStyle w:val="Ninguno"/>
        <w:rFonts w:ascii="Arial" w:hAnsi="Arial" w:hint="default"/>
        <w:sz w:val="16"/>
        <w:szCs w:val="16"/>
        <w:rtl w:val="0"/>
        <w:lang w:val="es-ES_tradnl"/>
      </w:rPr>
      <w:t>é</w:t>
    </w:r>
    <w:r>
      <w:rPr>
        <w:rStyle w:val="Ninguno"/>
        <w:rFonts w:ascii="Arial" w:hAnsi="Arial"/>
        <w:sz w:val="16"/>
        <w:szCs w:val="16"/>
        <w:rtl w:val="0"/>
        <w:lang w:val="es-ES_tradnl"/>
      </w:rPr>
      <w:t>fono: 950312202</w:t>
      <w:tab/>
      <w:t>Fax: 950951035</w:t>
    </w:r>
  </w:p>
  <w:p>
    <w:pPr>
      <w:pStyle w:val="Normal.0"/>
      <w:tabs>
        <w:tab w:val="left" w:pos="284"/>
        <w:tab w:val="right" w:pos="8222"/>
      </w:tabs>
    </w:pPr>
    <w:r>
      <w:rPr>
        <w:rStyle w:val="Ninguno"/>
        <w:rFonts w:ascii="Arial" w:hAnsi="Arial"/>
        <w:sz w:val="16"/>
        <w:szCs w:val="16"/>
        <w:rtl w:val="0"/>
        <w:lang w:val="es-ES_tradnl"/>
      </w:rPr>
      <w:t xml:space="preserve">      </w:t>
    </w:r>
    <w:r>
      <w:rPr>
        <w:rStyle w:val="Hyperlink.0"/>
      </w:rPr>
      <w:fldChar w:fldCharType="begin" w:fldLock="0"/>
    </w:r>
    <w:r>
      <w:rPr>
        <w:rStyle w:val="Hyperlink.0"/>
      </w:rPr>
      <w:instrText xml:space="preserve"> HYPERLINK "http://www.consorcio2.almeria.es"</w:instrText>
    </w:r>
    <w:r>
      <w:rPr>
        <w:rStyle w:val="Hyperlink.0"/>
      </w:rPr>
      <w:fldChar w:fldCharType="separate" w:fldLock="0"/>
    </w:r>
    <w:r>
      <w:rPr>
        <w:rStyle w:val="Hyperlink.0"/>
        <w:rtl w:val="0"/>
        <w:lang w:val="es-ES_tradnl"/>
      </w:rPr>
      <w:t>www.consorcio2.almeria.es</w:t>
    </w:r>
    <w:r>
      <w:rPr/>
      <w:fldChar w:fldCharType="end" w:fldLock="0"/>
    </w:r>
    <w:r>
      <w:rPr>
        <w:rStyle w:val="Ninguno"/>
        <w:rFonts w:ascii="Arial" w:cs="Arial" w:hAnsi="Arial" w:eastAsia="Arial"/>
        <w:sz w:val="16"/>
        <w:szCs w:val="16"/>
        <w:rtl w:val="0"/>
      </w:rPr>
      <w:tab/>
      <w:t>consorciosector2@dipalme.org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-350519</wp:posOffset>
              </wp:positionH>
              <wp:positionV relativeFrom="page">
                <wp:posOffset>5184775</wp:posOffset>
              </wp:positionV>
              <wp:extent cx="1168400" cy="32385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rot="16200000">
                        <a:off x="0" y="0"/>
                        <a:ext cx="1168400" cy="323850"/>
                      </a:xfrm>
                      <a:prstGeom prst="rect">
                        <a:avLst/>
                      </a:prstGeom>
                      <a:noFill/>
                      <a:ln w="12700" cap="flat">
                        <a:noFill/>
                        <a:miter lim="400000"/>
                      </a:ln>
                      <a:effectLst/>
                    </wps:spPr>
                    <wps:txbx>
                      <w:txbxContent>
                        <w:p>
                          <w:pPr>
                            <w:pStyle w:val="Normal.0"/>
                            <w:jc w:val="center"/>
                          </w:pPr>
                          <w:r>
                            <w:rPr>
                              <w:rStyle w:val="Ninguno"/>
                              <w:rFonts w:ascii="Arial" w:hAnsi="Arial"/>
                              <w:outline w:val="0"/>
                              <w:color w:val="c0c0c0"/>
                              <w:u w:color="c0c0c0"/>
                              <w:rtl w:val="0"/>
                              <w:lang w:val="es-ES_tradnl"/>
                              <w14:textFill>
                                <w14:solidFill>
                                  <w14:srgbClr w14:val="C0C0C0"/>
                                </w14:solidFill>
                              </w14:textFill>
                            </w:rPr>
                            <w:t>NIF V04408548</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7.6pt;margin-top:408.2pt;width:92.0pt;height:25.5pt;z-index:-251658240;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Style w:val="Ninguno"/>
                        <w:rFonts w:ascii="Arial" w:hAnsi="Arial"/>
                        <w:outline w:val="0"/>
                        <w:color w:val="c0c0c0"/>
                        <w:u w:color="c0c0c0"/>
                        <w:rtl w:val="0"/>
                        <w:lang w:val="es-ES_tradnl"/>
                        <w14:textFill>
                          <w14:solidFill>
                            <w14:srgbClr w14:val="C0C0C0"/>
                          </w14:solidFill>
                        </w14:textFill>
                      </w:rPr>
                      <w:t>NIF V04408548</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1932938</wp:posOffset>
          </wp:positionH>
          <wp:positionV relativeFrom="page">
            <wp:posOffset>81912</wp:posOffset>
          </wp:positionV>
          <wp:extent cx="3695066" cy="50800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extLst/>
                  </a:blip>
                  <a:stretch>
                    <a:fillRect/>
                  </a:stretch>
                </pic:blipFill>
                <pic:spPr>
                  <a:xfrm>
                    <a:off x="0" y="0"/>
                    <a:ext cx="3695066" cy="50800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1" locked="0" layoutInCell="1" allowOverlap="1">
          <wp:simplePos x="0" y="0"/>
          <wp:positionH relativeFrom="page">
            <wp:posOffset>4601209</wp:posOffset>
          </wp:positionH>
          <wp:positionV relativeFrom="page">
            <wp:posOffset>10163175</wp:posOffset>
          </wp:positionV>
          <wp:extent cx="230505" cy="230505"/>
          <wp:effectExtent l="42185" t="42185" r="42185" b="42185"/>
          <wp:wrapNone/>
          <wp:docPr id="1073741827" name="officeArt object" descr="Ver detalles"/>
          <wp:cNvGraphicFramePr/>
          <a:graphic xmlns:a="http://schemas.openxmlformats.org/drawingml/2006/main">
            <a:graphicData uri="http://schemas.openxmlformats.org/drawingml/2006/picture">
              <pic:pic xmlns:pic="http://schemas.openxmlformats.org/drawingml/2006/picture">
                <pic:nvPicPr>
                  <pic:cNvPr id="1073741827" name="Ver detalles" descr="Ver detalles"/>
                  <pic:cNvPicPr>
                    <a:picLocks noChangeAspect="1"/>
                  </pic:cNvPicPr>
                </pic:nvPicPr>
                <pic:blipFill>
                  <a:blip r:embed="rId2">
                    <a:extLst/>
                  </a:blip>
                  <a:stretch>
                    <a:fillRect/>
                  </a:stretch>
                </pic:blipFill>
                <pic:spPr>
                  <a:xfrm rot="1800000">
                    <a:off x="0" y="0"/>
                    <a:ext cx="230505" cy="230505"/>
                  </a:xfrm>
                  <a:prstGeom prst="rect">
                    <a:avLst/>
                  </a:prstGeom>
                  <a:ln w="12700" cap="flat">
                    <a:noFill/>
                    <a:miter lim="400000"/>
                  </a:ln>
                  <a:effectLst/>
                </pic:spPr>
              </pic:pic>
            </a:graphicData>
          </a:graphic>
        </wp:anchor>
      </w:drawing>
    </w:r>
  </w:p>
  <w:p>
    <w:pPr>
      <w:pStyle w:val="Norm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2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4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66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8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10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2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54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264" w:hanging="504"/>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Ninguno">
    <w:name w:val="Ninguno"/>
    <w:rPr>
      <w:lang w:val="es-ES_tradnl"/>
    </w:rPr>
  </w:style>
  <w:style w:type="character" w:styleId="Hyperlink.0">
    <w:name w:val="Hyperlink.0"/>
    <w:basedOn w:val="Ninguno"/>
    <w:next w:val="Hyperlink.0"/>
    <w:rPr>
      <w:rFonts w:ascii="Arial" w:cs="Arial" w:hAnsi="Arial" w:eastAsia="Arial"/>
      <w:outline w:val="0"/>
      <w:color w:val="0000ff"/>
      <w:sz w:val="16"/>
      <w:szCs w:val="16"/>
      <w:u w:val="single" w:color="0000ff"/>
      <w14:textFill>
        <w14:solidFill>
          <w14:srgbClr w14:val="0000FF"/>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numbering" w:styleId="Estilo importado 1">
    <w:name w:val="Estilo importado 1"/>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